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BA" w:rsidRPr="00FA3BBA" w:rsidRDefault="00FA3BBA" w:rsidP="00FA3BBA">
      <w:pPr>
        <w:shd w:val="clear" w:color="auto" w:fill="FFFFFF"/>
        <w:spacing w:after="0" w:line="375" w:lineRule="atLeast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es-419"/>
        </w:rPr>
      </w:pPr>
      <w:bookmarkStart w:id="0" w:name="_GoBack"/>
      <w:r w:rsidRPr="00FA3BBA">
        <w:rPr>
          <w:rFonts w:ascii="Verdana" w:eastAsia="Times New Roman" w:hAnsi="Verdana" w:cs="Times New Roman"/>
          <w:color w:val="000000"/>
          <w:sz w:val="29"/>
          <w:szCs w:val="29"/>
          <w:lang w:eastAsia="es-419"/>
        </w:rPr>
        <w:t>Acuerdos de Formalización Laboral 2017</w:t>
      </w:r>
    </w:p>
    <w:bookmarkEnd w:id="0"/>
    <w:p w:rsidR="00FA3BBA" w:rsidRPr="00FA3BBA" w:rsidRDefault="00FA3BBA" w:rsidP="00FA3BBA">
      <w:pPr>
        <w:shd w:val="clear" w:color="auto" w:fill="ECECEC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419"/>
        </w:rPr>
      </w:pPr>
      <w:r w:rsidRPr="00FA3BBA">
        <w:rPr>
          <w:rFonts w:ascii="Verdana" w:eastAsia="Times New Roman" w:hAnsi="Verdana" w:cs="Times New Roman"/>
          <w:color w:val="666666"/>
          <w:sz w:val="18"/>
          <w:szCs w:val="18"/>
          <w:lang w:eastAsia="es-419"/>
        </w:rPr>
        <w:t xml:space="preserve">Viernes, 03 de </w:t>
      </w:r>
      <w:proofErr w:type="gramStart"/>
      <w:r w:rsidRPr="00FA3BBA">
        <w:rPr>
          <w:rFonts w:ascii="Verdana" w:eastAsia="Times New Roman" w:hAnsi="Verdana" w:cs="Times New Roman"/>
          <w:color w:val="666666"/>
          <w:sz w:val="18"/>
          <w:szCs w:val="18"/>
          <w:lang w:eastAsia="es-419"/>
        </w:rPr>
        <w:t>Marzo</w:t>
      </w:r>
      <w:proofErr w:type="gramEnd"/>
      <w:r w:rsidRPr="00FA3BBA">
        <w:rPr>
          <w:rFonts w:ascii="Verdana" w:eastAsia="Times New Roman" w:hAnsi="Verdana" w:cs="Times New Roman"/>
          <w:color w:val="666666"/>
          <w:sz w:val="18"/>
          <w:szCs w:val="18"/>
          <w:lang w:eastAsia="es-419"/>
        </w:rPr>
        <w:t xml:space="preserve"> de 2017 04:15 Comunicaciones</w:t>
      </w:r>
    </w:p>
    <w:p w:rsidR="00FA3BBA" w:rsidRPr="00FA3BBA" w:rsidRDefault="00FA3BBA" w:rsidP="00FA3BBA">
      <w:pPr>
        <w:shd w:val="clear" w:color="auto" w:fill="ECECEC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419"/>
        </w:rPr>
      </w:pPr>
      <w:r w:rsidRPr="00FA3BBA">
        <w:rPr>
          <w:rFonts w:ascii="Verdana" w:eastAsia="Times New Roman" w:hAnsi="Verdana" w:cs="Times New Roman"/>
          <w:noProof/>
          <w:color w:val="6867A7"/>
          <w:sz w:val="20"/>
          <w:szCs w:val="20"/>
          <w:lang w:eastAsia="es-419"/>
        </w:rPr>
        <w:drawing>
          <wp:inline distT="0" distB="0" distL="0" distR="0">
            <wp:extent cx="133350" cy="133350"/>
            <wp:effectExtent l="0" t="0" r="0" b="0"/>
            <wp:docPr id="24" name="Imagen 24" descr="E-mail">
              <a:hlinkClick xmlns:a="http://schemas.openxmlformats.org/drawingml/2006/main" r:id="rId4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E-mail">
                      <a:hlinkClick r:id="rId4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BBA">
        <w:rPr>
          <w:rFonts w:ascii="Verdana" w:eastAsia="Times New Roman" w:hAnsi="Verdana" w:cs="Times New Roman"/>
          <w:noProof/>
          <w:color w:val="6867A7"/>
          <w:sz w:val="20"/>
          <w:szCs w:val="20"/>
          <w:lang w:eastAsia="es-419"/>
        </w:rPr>
        <w:drawing>
          <wp:inline distT="0" distB="0" distL="0" distR="0">
            <wp:extent cx="133350" cy="133350"/>
            <wp:effectExtent l="0" t="0" r="0" b="0"/>
            <wp:docPr id="23" name="Imagen 23" descr="Imprimir">
              <a:hlinkClick xmlns:a="http://schemas.openxmlformats.org/drawingml/2006/main" r:id="rId6" tooltip="&quot;Imprim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primir">
                      <a:hlinkClick r:id="rId6" tooltip="&quot;Imprim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BBA">
        <w:rPr>
          <w:rFonts w:ascii="Verdana" w:eastAsia="Times New Roman" w:hAnsi="Verdana" w:cs="Times New Roman"/>
          <w:noProof/>
          <w:color w:val="6867A7"/>
          <w:sz w:val="20"/>
          <w:szCs w:val="20"/>
          <w:lang w:eastAsia="es-419"/>
        </w:rPr>
        <w:drawing>
          <wp:inline distT="0" distB="0" distL="0" distR="0">
            <wp:extent cx="133350" cy="133350"/>
            <wp:effectExtent l="0" t="0" r="0" b="0"/>
            <wp:docPr id="22" name="Imagen 22" descr="PDF">
              <a:hlinkClick xmlns:a="http://schemas.openxmlformats.org/drawingml/2006/main" r:id="rId8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PDF">
                      <a:hlinkClick r:id="rId8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3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22"/>
        <w:gridCol w:w="1325"/>
        <w:gridCol w:w="1426"/>
        <w:gridCol w:w="3849"/>
        <w:gridCol w:w="4192"/>
        <w:gridCol w:w="1417"/>
        <w:gridCol w:w="1089"/>
      </w:tblGrid>
      <w:tr w:rsidR="00FA3BBA" w:rsidRPr="00FA3BBA" w:rsidTr="00FA3BBA">
        <w:trPr>
          <w:trHeight w:val="420"/>
          <w:tblCellSpacing w:w="0" w:type="dxa"/>
        </w:trPr>
        <w:tc>
          <w:tcPr>
            <w:tcW w:w="570" w:type="dxa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proofErr w:type="spellStart"/>
            <w:r w:rsidRPr="00FA3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Item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A3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Año</w:t>
            </w:r>
          </w:p>
        </w:tc>
        <w:tc>
          <w:tcPr>
            <w:tcW w:w="1170" w:type="dxa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A3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Territorial</w:t>
            </w:r>
          </w:p>
        </w:tc>
        <w:tc>
          <w:tcPr>
            <w:tcW w:w="1440" w:type="dxa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A3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Tipo Empresa</w:t>
            </w:r>
          </w:p>
        </w:tc>
        <w:tc>
          <w:tcPr>
            <w:tcW w:w="3900" w:type="dxa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A3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 xml:space="preserve">Actividad </w:t>
            </w:r>
            <w:proofErr w:type="spellStart"/>
            <w:r w:rsidRPr="00FA3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Economica</w:t>
            </w:r>
            <w:proofErr w:type="spellEnd"/>
          </w:p>
        </w:tc>
        <w:tc>
          <w:tcPr>
            <w:tcW w:w="4245" w:type="dxa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A3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Empresa </w:t>
            </w:r>
          </w:p>
        </w:tc>
        <w:tc>
          <w:tcPr>
            <w:tcW w:w="1425" w:type="dxa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A3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Trabajadores Formalizados</w:t>
            </w:r>
          </w:p>
        </w:tc>
        <w:tc>
          <w:tcPr>
            <w:tcW w:w="1095" w:type="dxa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A3B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419"/>
              </w:rPr>
              <w:t>Fecha del Acuerdo</w:t>
            </w:r>
          </w:p>
        </w:tc>
      </w:tr>
      <w:tr w:rsidR="00FA3BBA" w:rsidRPr="00FA3BBA" w:rsidTr="00FA3BBA">
        <w:trPr>
          <w:trHeight w:val="420"/>
          <w:tblCellSpacing w:w="0" w:type="dxa"/>
        </w:trPr>
        <w:tc>
          <w:tcPr>
            <w:tcW w:w="570" w:type="dxa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A3BBA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A3BBA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2017</w:t>
            </w:r>
          </w:p>
        </w:tc>
        <w:tc>
          <w:tcPr>
            <w:tcW w:w="1170" w:type="dxa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A3BBA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SANTANDER Y BOGOTÁ</w:t>
            </w:r>
          </w:p>
        </w:tc>
        <w:tc>
          <w:tcPr>
            <w:tcW w:w="1440" w:type="dxa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A3BBA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900" w:type="dxa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A3BBA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Agricultura, Ganadería, Caza, Silvicultura y Pesca</w:t>
            </w:r>
          </w:p>
        </w:tc>
        <w:tc>
          <w:tcPr>
            <w:tcW w:w="4245" w:type="dxa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0" w:history="1">
              <w:r w:rsidRPr="00FA3BBA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PALMAS MONTERREY S.A.</w:t>
              </w:r>
            </w:hyperlink>
          </w:p>
        </w:tc>
        <w:tc>
          <w:tcPr>
            <w:tcW w:w="1425" w:type="dxa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A3BBA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114</w:t>
            </w:r>
          </w:p>
        </w:tc>
        <w:tc>
          <w:tcPr>
            <w:tcW w:w="1095" w:type="dxa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A3BBA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23/01/2017</w:t>
            </w:r>
          </w:p>
        </w:tc>
      </w:tr>
      <w:tr w:rsidR="00FA3BBA" w:rsidRPr="00FA3BBA" w:rsidTr="00FA3BBA">
        <w:trPr>
          <w:trHeight w:val="420"/>
          <w:tblCellSpacing w:w="0" w:type="dxa"/>
        </w:trPr>
        <w:tc>
          <w:tcPr>
            <w:tcW w:w="570" w:type="dxa"/>
            <w:vMerge w:val="restart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A3BBA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</w:t>
            </w:r>
          </w:p>
        </w:tc>
        <w:tc>
          <w:tcPr>
            <w:tcW w:w="525" w:type="dxa"/>
            <w:vMerge w:val="restart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A3BBA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207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A3BBA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CUNDINAMARCA Y BOGOTÁ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A3BBA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Privada</w:t>
            </w:r>
          </w:p>
        </w:tc>
        <w:tc>
          <w:tcPr>
            <w:tcW w:w="3900" w:type="dxa"/>
            <w:vMerge w:val="restart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A3BBA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Agricultura, Ganadería, Caza, Silvicultura y Pesca</w:t>
            </w:r>
          </w:p>
        </w:tc>
        <w:tc>
          <w:tcPr>
            <w:tcW w:w="4245" w:type="dxa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hyperlink r:id="rId11" w:history="1">
              <w:r w:rsidRPr="00FA3BBA">
                <w:rPr>
                  <w:rFonts w:ascii="Times New Roman" w:eastAsia="Times New Roman" w:hAnsi="Times New Roman" w:cs="Times New Roman"/>
                  <w:color w:val="6867A7"/>
                  <w:sz w:val="16"/>
                  <w:szCs w:val="16"/>
                  <w:u w:val="single"/>
                  <w:lang w:eastAsia="es-419"/>
                </w:rPr>
                <w:t>ELITE FLOWER FARMERS S.A.S.</w:t>
              </w:r>
            </w:hyperlink>
          </w:p>
        </w:tc>
        <w:tc>
          <w:tcPr>
            <w:tcW w:w="1425" w:type="dxa"/>
            <w:vMerge w:val="restart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A3BBA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12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A3BBA">
              <w:rPr>
                <w:rFonts w:ascii="Times New Roman" w:eastAsia="Times New Roman" w:hAnsi="Times New Roman" w:cs="Times New Roman"/>
                <w:sz w:val="16"/>
                <w:szCs w:val="16"/>
                <w:lang w:eastAsia="es-419"/>
              </w:rPr>
              <w:t>13/02/2017</w:t>
            </w:r>
          </w:p>
        </w:tc>
      </w:tr>
      <w:tr w:rsidR="00FA3BBA" w:rsidRPr="00FA3BBA" w:rsidTr="00FA3BBA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245" w:type="dxa"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  <w:r w:rsidRPr="00FA3BBA"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BBA" w:rsidRPr="00FA3BBA" w:rsidRDefault="00FA3BBA" w:rsidP="00FA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</w:tbl>
    <w:p w:rsidR="00FA3BBA" w:rsidRPr="00FA3BBA" w:rsidRDefault="00FA3BBA" w:rsidP="00FA3BBA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419"/>
        </w:rPr>
      </w:pPr>
      <w:hyperlink r:id="rId12" w:history="1">
        <w:r w:rsidRPr="00FA3BBA">
          <w:rPr>
            <w:rFonts w:ascii="Verdana" w:eastAsia="Times New Roman" w:hAnsi="Verdana" w:cs="Times New Roman"/>
            <w:color w:val="6867A7"/>
            <w:sz w:val="20"/>
            <w:szCs w:val="20"/>
            <w:u w:val="single"/>
            <w:lang w:eastAsia="es-419"/>
          </w:rPr>
          <w:t>Regresar</w:t>
        </w:r>
      </w:hyperlink>
    </w:p>
    <w:p w:rsidR="009057BB" w:rsidRDefault="00FA3BBA"/>
    <w:sectPr w:rsidR="009057BB" w:rsidSect="00FA3B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8F"/>
    <w:rsid w:val="001F5BB9"/>
    <w:rsid w:val="002A2FCD"/>
    <w:rsid w:val="007F758F"/>
    <w:rsid w:val="00F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49222D-F737-4F74-8C99-7E365B34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A3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A3BBA"/>
    <w:rPr>
      <w:rFonts w:ascii="Times New Roman" w:eastAsia="Times New Roman" w:hAnsi="Times New Roman" w:cs="Times New Roman"/>
      <w:b/>
      <w:bCs/>
      <w:sz w:val="36"/>
      <w:szCs w:val="36"/>
      <w:lang w:eastAsia="es-419"/>
    </w:rPr>
  </w:style>
  <w:style w:type="character" w:customStyle="1" w:styleId="createdate">
    <w:name w:val="createdate"/>
    <w:basedOn w:val="Fuentedeprrafopredeter"/>
    <w:rsid w:val="00FA3BBA"/>
  </w:style>
  <w:style w:type="character" w:customStyle="1" w:styleId="createby">
    <w:name w:val="createby"/>
    <w:basedOn w:val="Fuentedeprrafopredeter"/>
    <w:rsid w:val="00FA3BBA"/>
  </w:style>
  <w:style w:type="character" w:styleId="Hipervnculo">
    <w:name w:val="Hyperlink"/>
    <w:basedOn w:val="Fuentedeprrafopredeter"/>
    <w:uiPriority w:val="99"/>
    <w:semiHidden/>
    <w:unhideWhenUsed/>
    <w:rsid w:val="00FA3BB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A3B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7867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25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rabajo.gov.co/acuerdos-de-formalizacion-laboral-2016/7585-acuerdos-de-formalizacion-laboral-2017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mintrabajo.gov.co/tlc-plan-de-accion-labor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trabajo.gov.co/acuerdos-de-formalizacion-laboral-2016/7585-acuerdos-de-formalizacion-laboral-2017.html?tmpl=component&amp;print=1&amp;page=" TargetMode="External"/><Relationship Id="rId11" Type="http://schemas.openxmlformats.org/officeDocument/2006/relationships/hyperlink" Target="http://mintrab22/Calle%20100/mfernandez/AcuerdosF/201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intrab22/Calle%20100/mfernandez/AcuerdosF/2017" TargetMode="External"/><Relationship Id="rId4" Type="http://schemas.openxmlformats.org/officeDocument/2006/relationships/hyperlink" Target="http://www.mintrabajo.gov.co/component/mailto/?tmpl=component&amp;link=0c9832984e4882efd6eba96de5c187a616fd3249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2017-03-08T01:15:00Z</dcterms:created>
  <dcterms:modified xsi:type="dcterms:W3CDTF">2017-03-08T01:15:00Z</dcterms:modified>
</cp:coreProperties>
</file>