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4E883" w14:textId="77777777" w:rsidR="00E86DCA" w:rsidRPr="00E02513" w:rsidRDefault="00E86DCA" w:rsidP="00846BDA">
      <w:pPr>
        <w:ind w:right="47"/>
        <w:jc w:val="both"/>
        <w:rPr>
          <w:rFonts w:ascii="Arial Narrow" w:hAnsi="Arial Narrow" w:cs="Arial"/>
          <w:lang w:val="es-CO"/>
        </w:rPr>
      </w:pPr>
      <w:bookmarkStart w:id="0" w:name="_GoBack"/>
      <w:bookmarkEnd w:id="0"/>
    </w:p>
    <w:p w14:paraId="59F18DCF" w14:textId="77777777" w:rsidR="00846BDA" w:rsidRDefault="00846BDA" w:rsidP="00846BDA">
      <w:pPr>
        <w:ind w:left="325" w:right="335"/>
        <w:jc w:val="center"/>
        <w:rPr>
          <w:rFonts w:ascii="Arial Narrow" w:hAnsi="Arial Narrow"/>
          <w:b/>
        </w:rPr>
      </w:pPr>
      <w:r w:rsidRPr="00B53800">
        <w:rPr>
          <w:rFonts w:ascii="Arial Narrow" w:hAnsi="Arial Narrow"/>
          <w:b/>
        </w:rPr>
        <w:t xml:space="preserve">INFORME GLOBAL </w:t>
      </w:r>
    </w:p>
    <w:p w14:paraId="22DA1C63" w14:textId="77777777" w:rsidR="00846BDA" w:rsidRPr="00B53800" w:rsidRDefault="00846BDA" w:rsidP="00846BDA">
      <w:pPr>
        <w:ind w:left="325" w:right="335"/>
        <w:jc w:val="center"/>
        <w:rPr>
          <w:rFonts w:ascii="Arial Narrow" w:hAnsi="Arial Narrow"/>
          <w:b/>
        </w:rPr>
      </w:pPr>
    </w:p>
    <w:p w14:paraId="247FC1CE" w14:textId="77777777" w:rsidR="00846BDA" w:rsidRPr="00B53800" w:rsidRDefault="00846BDA" w:rsidP="00846BDA">
      <w:pPr>
        <w:spacing w:line="259" w:lineRule="auto"/>
        <w:ind w:left="325" w:right="335"/>
        <w:jc w:val="center"/>
        <w:rPr>
          <w:rFonts w:ascii="Arial Narrow" w:eastAsia="Arial" w:hAnsi="Arial Narrow" w:cs="Arial"/>
          <w:b/>
        </w:rPr>
      </w:pPr>
      <w:r w:rsidRPr="00B53800">
        <w:rPr>
          <w:rFonts w:ascii="Arial Narrow" w:hAnsi="Arial Narrow"/>
          <w:b/>
        </w:rPr>
        <w:t xml:space="preserve">Proyecto Decreto </w:t>
      </w:r>
      <w:r>
        <w:rPr>
          <w:rFonts w:ascii="Arial Narrow" w:hAnsi="Arial Narrow"/>
          <w:b/>
        </w:rPr>
        <w:t>0</w:t>
      </w:r>
      <w:r w:rsidRPr="00B53800">
        <w:rPr>
          <w:rFonts w:ascii="Arial Narrow" w:hAnsi="Arial Narrow"/>
          <w:b/>
        </w:rPr>
        <w:t>16, “</w:t>
      </w:r>
      <w:r w:rsidRPr="00B53800">
        <w:rPr>
          <w:rFonts w:ascii="Arial Narrow" w:eastAsia="Arial" w:hAnsi="Arial Narrow" w:cs="Arial"/>
          <w:b/>
        </w:rPr>
        <w:t>Por el cual se reglamenta la integración, el funcionamiento y la Red de los Comités Nacional, Seccionales y Locales de Seguridad y Salud en el Trabajo</w:t>
      </w:r>
    </w:p>
    <w:p w14:paraId="543ACC62" w14:textId="77777777" w:rsidR="00846BDA" w:rsidRDefault="00846BDA" w:rsidP="00846BDA">
      <w:pPr>
        <w:pStyle w:val="Default"/>
      </w:pPr>
    </w:p>
    <w:p w14:paraId="6EBFAF8E" w14:textId="77777777" w:rsidR="00846BDA" w:rsidRDefault="00846BDA" w:rsidP="00846BDA">
      <w:pPr>
        <w:jc w:val="center"/>
        <w:rPr>
          <w:rFonts w:ascii="Arial Narrow" w:hAnsi="Arial Narrow"/>
          <w:iCs/>
        </w:rPr>
      </w:pPr>
      <w:r w:rsidRPr="00B53800">
        <w:rPr>
          <w:rFonts w:ascii="Arial Narrow" w:hAnsi="Arial Narrow"/>
        </w:rPr>
        <w:t>Conforme al numeral 10 del Decreto 270 de 2017 “</w:t>
      </w:r>
      <w:r w:rsidRPr="00B53800">
        <w:rPr>
          <w:rFonts w:ascii="Arial Narrow" w:hAnsi="Arial Narrow"/>
          <w:iCs/>
        </w:rPr>
        <w:t>Por el cual se modifica y se adiciona el Decreto 1081 de 2015, Decreto Único Reglamentario de la Presidencia de la República, en relación con la participación de los ciudadanos o grupos de interesados en la elaboración de proyectos específicos de regulación”</w:t>
      </w:r>
    </w:p>
    <w:p w14:paraId="4ABEC043" w14:textId="77777777" w:rsidR="00846BDA" w:rsidRDefault="00846BDA" w:rsidP="00846BDA">
      <w:pPr>
        <w:jc w:val="center"/>
        <w:rPr>
          <w:rFonts w:ascii="Arial Narrow" w:hAnsi="Arial Narrow"/>
        </w:rPr>
      </w:pPr>
    </w:p>
    <w:tbl>
      <w:tblPr>
        <w:tblStyle w:val="Tablaconcuadrcula"/>
        <w:tblW w:w="0" w:type="auto"/>
        <w:tblLook w:val="04A0" w:firstRow="1" w:lastRow="0" w:firstColumn="1" w:lastColumn="0" w:noHBand="0" w:noVBand="1"/>
      </w:tblPr>
      <w:tblGrid>
        <w:gridCol w:w="1475"/>
        <w:gridCol w:w="3666"/>
        <w:gridCol w:w="1943"/>
        <w:gridCol w:w="1744"/>
      </w:tblGrid>
      <w:tr w:rsidR="00846BDA" w14:paraId="213D2C81" w14:textId="77777777" w:rsidTr="00641FC0">
        <w:tc>
          <w:tcPr>
            <w:tcW w:w="1475" w:type="dxa"/>
          </w:tcPr>
          <w:p w14:paraId="12E2B6EA" w14:textId="77777777" w:rsidR="00846BDA" w:rsidRPr="00961533" w:rsidRDefault="00846BDA" w:rsidP="00641FC0">
            <w:pPr>
              <w:jc w:val="center"/>
              <w:rPr>
                <w:rFonts w:ascii="Arial Narrow" w:hAnsi="Arial Narrow"/>
                <w:b/>
                <w:sz w:val="24"/>
                <w:szCs w:val="24"/>
              </w:rPr>
            </w:pPr>
            <w:r w:rsidRPr="00961533">
              <w:rPr>
                <w:rFonts w:ascii="Arial Narrow" w:hAnsi="Arial Narrow"/>
                <w:b/>
                <w:sz w:val="24"/>
                <w:szCs w:val="24"/>
              </w:rPr>
              <w:t xml:space="preserve">CATEGORÍA </w:t>
            </w:r>
          </w:p>
        </w:tc>
        <w:tc>
          <w:tcPr>
            <w:tcW w:w="3666" w:type="dxa"/>
          </w:tcPr>
          <w:p w14:paraId="1E8FEA0E" w14:textId="77777777" w:rsidR="00846BDA" w:rsidRPr="00961533" w:rsidRDefault="00846BDA" w:rsidP="00641FC0">
            <w:pPr>
              <w:jc w:val="center"/>
              <w:rPr>
                <w:rFonts w:ascii="Arial Narrow" w:hAnsi="Arial Narrow"/>
                <w:b/>
                <w:sz w:val="24"/>
                <w:szCs w:val="24"/>
              </w:rPr>
            </w:pPr>
            <w:r w:rsidRPr="00961533">
              <w:rPr>
                <w:rFonts w:ascii="Arial Narrow" w:hAnsi="Arial Narrow"/>
                <w:b/>
                <w:sz w:val="24"/>
                <w:szCs w:val="24"/>
              </w:rPr>
              <w:t xml:space="preserve">OBSERVACIÓN </w:t>
            </w:r>
          </w:p>
        </w:tc>
        <w:tc>
          <w:tcPr>
            <w:tcW w:w="1943" w:type="dxa"/>
          </w:tcPr>
          <w:p w14:paraId="1212D3A9" w14:textId="77777777" w:rsidR="00846BDA" w:rsidRPr="00961533" w:rsidRDefault="00846BDA" w:rsidP="00641FC0">
            <w:pPr>
              <w:jc w:val="center"/>
              <w:rPr>
                <w:rFonts w:ascii="Arial Narrow" w:hAnsi="Arial Narrow"/>
                <w:b/>
                <w:sz w:val="24"/>
                <w:szCs w:val="24"/>
              </w:rPr>
            </w:pPr>
            <w:r w:rsidRPr="00961533">
              <w:rPr>
                <w:rFonts w:ascii="Arial Narrow" w:hAnsi="Arial Narrow"/>
                <w:b/>
                <w:sz w:val="24"/>
                <w:szCs w:val="24"/>
              </w:rPr>
              <w:t xml:space="preserve">REALIZADA POR </w:t>
            </w:r>
          </w:p>
        </w:tc>
        <w:tc>
          <w:tcPr>
            <w:tcW w:w="1744" w:type="dxa"/>
          </w:tcPr>
          <w:p w14:paraId="774EB330" w14:textId="77777777" w:rsidR="00846BDA" w:rsidRPr="00961533" w:rsidRDefault="00846BDA" w:rsidP="00641FC0">
            <w:pPr>
              <w:jc w:val="center"/>
              <w:rPr>
                <w:rFonts w:ascii="Arial Narrow" w:hAnsi="Arial Narrow"/>
                <w:b/>
                <w:sz w:val="24"/>
                <w:szCs w:val="24"/>
              </w:rPr>
            </w:pPr>
            <w:r w:rsidRPr="00961533">
              <w:rPr>
                <w:rFonts w:ascii="Arial Narrow" w:hAnsi="Arial Narrow"/>
                <w:b/>
                <w:sz w:val="24"/>
                <w:szCs w:val="24"/>
              </w:rPr>
              <w:t xml:space="preserve">EVALUACIÓN </w:t>
            </w:r>
          </w:p>
        </w:tc>
      </w:tr>
      <w:tr w:rsidR="00846BDA" w14:paraId="64A9C0B1" w14:textId="77777777" w:rsidTr="00641FC0">
        <w:tc>
          <w:tcPr>
            <w:tcW w:w="1475" w:type="dxa"/>
          </w:tcPr>
          <w:p w14:paraId="42E11247" w14:textId="77777777" w:rsidR="00846BDA" w:rsidRDefault="00846BDA" w:rsidP="00641FC0">
            <w:pPr>
              <w:jc w:val="both"/>
              <w:rPr>
                <w:rFonts w:ascii="Arial Narrow" w:hAnsi="Arial Narrow"/>
                <w:sz w:val="24"/>
                <w:szCs w:val="24"/>
              </w:rPr>
            </w:pPr>
          </w:p>
          <w:p w14:paraId="4F86F739" w14:textId="77777777" w:rsidR="00846BDA" w:rsidRDefault="00846BDA" w:rsidP="00641FC0">
            <w:pPr>
              <w:jc w:val="both"/>
              <w:rPr>
                <w:rFonts w:ascii="Arial Narrow" w:hAnsi="Arial Narrow"/>
                <w:sz w:val="24"/>
                <w:szCs w:val="24"/>
              </w:rPr>
            </w:pPr>
          </w:p>
          <w:p w14:paraId="07C71FD9" w14:textId="77777777" w:rsidR="00846BDA" w:rsidRDefault="00846BDA" w:rsidP="00641FC0">
            <w:pPr>
              <w:jc w:val="both"/>
              <w:rPr>
                <w:rFonts w:ascii="Arial Narrow" w:hAnsi="Arial Narrow"/>
                <w:sz w:val="24"/>
                <w:szCs w:val="24"/>
              </w:rPr>
            </w:pPr>
          </w:p>
          <w:p w14:paraId="7D1D8F03" w14:textId="77777777" w:rsidR="00846BDA" w:rsidRPr="008138F2" w:rsidRDefault="00846BDA" w:rsidP="00641FC0">
            <w:pPr>
              <w:jc w:val="both"/>
              <w:rPr>
                <w:rFonts w:ascii="Arial Narrow" w:hAnsi="Arial Narrow"/>
                <w:sz w:val="24"/>
                <w:szCs w:val="24"/>
              </w:rPr>
            </w:pPr>
            <w:r w:rsidRPr="008138F2">
              <w:rPr>
                <w:rFonts w:ascii="Arial Narrow" w:hAnsi="Arial Narrow"/>
                <w:sz w:val="24"/>
                <w:szCs w:val="24"/>
              </w:rPr>
              <w:t>CAPÍTULO II</w:t>
            </w:r>
          </w:p>
          <w:p w14:paraId="7204555B" w14:textId="77777777" w:rsidR="00846BDA" w:rsidRPr="008138F2" w:rsidRDefault="00846BDA" w:rsidP="00641FC0">
            <w:pPr>
              <w:spacing w:before="16" w:line="260" w:lineRule="exact"/>
              <w:jc w:val="both"/>
              <w:rPr>
                <w:rFonts w:ascii="Arial Narrow" w:hAnsi="Arial Narrow"/>
                <w:sz w:val="24"/>
                <w:szCs w:val="24"/>
              </w:rPr>
            </w:pPr>
          </w:p>
          <w:p w14:paraId="2B4B7A39" w14:textId="77777777" w:rsidR="00846BDA" w:rsidRDefault="00846BDA" w:rsidP="00641FC0">
            <w:pPr>
              <w:jc w:val="both"/>
              <w:rPr>
                <w:rFonts w:ascii="Arial Narrow" w:hAnsi="Arial Narrow"/>
                <w:sz w:val="24"/>
                <w:szCs w:val="24"/>
              </w:rPr>
            </w:pPr>
            <w:r w:rsidRPr="008138F2">
              <w:rPr>
                <w:rFonts w:ascii="Arial Narrow" w:hAnsi="Arial Narrow"/>
                <w:sz w:val="24"/>
                <w:szCs w:val="24"/>
              </w:rPr>
              <w:t>D</w:t>
            </w:r>
            <w:r>
              <w:rPr>
                <w:rFonts w:ascii="Arial Narrow" w:hAnsi="Arial Narrow"/>
                <w:sz w:val="24"/>
                <w:szCs w:val="24"/>
              </w:rPr>
              <w:t>e</w:t>
            </w:r>
            <w:r w:rsidRPr="008138F2">
              <w:rPr>
                <w:rFonts w:ascii="Arial Narrow" w:hAnsi="Arial Narrow"/>
                <w:sz w:val="24"/>
                <w:szCs w:val="24"/>
              </w:rPr>
              <w:t xml:space="preserve"> L</w:t>
            </w:r>
            <w:r>
              <w:rPr>
                <w:rFonts w:ascii="Arial Narrow" w:hAnsi="Arial Narrow"/>
                <w:sz w:val="24"/>
                <w:szCs w:val="24"/>
              </w:rPr>
              <w:t>a</w:t>
            </w:r>
            <w:r w:rsidRPr="008138F2">
              <w:rPr>
                <w:rFonts w:ascii="Arial Narrow" w:hAnsi="Arial Narrow"/>
                <w:sz w:val="24"/>
                <w:szCs w:val="24"/>
              </w:rPr>
              <w:t xml:space="preserve"> </w:t>
            </w:r>
            <w:r>
              <w:rPr>
                <w:rFonts w:ascii="Arial Narrow" w:hAnsi="Arial Narrow"/>
                <w:sz w:val="24"/>
                <w:szCs w:val="24"/>
              </w:rPr>
              <w:t xml:space="preserve">conformación de la red de comités de seguridad y salud en el trabajo </w:t>
            </w:r>
          </w:p>
          <w:p w14:paraId="099CA16C" w14:textId="77777777" w:rsidR="00846BDA" w:rsidRDefault="00846BDA" w:rsidP="00641FC0">
            <w:pPr>
              <w:jc w:val="both"/>
              <w:rPr>
                <w:rFonts w:ascii="Arial Narrow" w:hAnsi="Arial Narrow"/>
                <w:sz w:val="24"/>
                <w:szCs w:val="24"/>
              </w:rPr>
            </w:pPr>
          </w:p>
          <w:p w14:paraId="58E94F00" w14:textId="77777777" w:rsidR="00846BDA" w:rsidRPr="008138F2" w:rsidRDefault="00846BDA" w:rsidP="00641FC0">
            <w:pPr>
              <w:jc w:val="both"/>
              <w:rPr>
                <w:rFonts w:ascii="Arial Narrow" w:hAnsi="Arial Narrow"/>
                <w:sz w:val="24"/>
                <w:szCs w:val="24"/>
              </w:rPr>
            </w:pPr>
            <w:r>
              <w:rPr>
                <w:rFonts w:ascii="Arial Narrow" w:hAnsi="Arial Narrow"/>
                <w:sz w:val="24"/>
                <w:szCs w:val="24"/>
              </w:rPr>
              <w:t>Artículo 7</w:t>
            </w:r>
          </w:p>
          <w:p w14:paraId="098897A2" w14:textId="77777777" w:rsidR="00846BDA" w:rsidRDefault="00846BDA" w:rsidP="00641FC0">
            <w:pPr>
              <w:jc w:val="both"/>
              <w:rPr>
                <w:rFonts w:ascii="Arial Narrow" w:hAnsi="Arial Narrow"/>
                <w:sz w:val="24"/>
                <w:szCs w:val="24"/>
              </w:rPr>
            </w:pPr>
          </w:p>
        </w:tc>
        <w:tc>
          <w:tcPr>
            <w:tcW w:w="3666" w:type="dxa"/>
          </w:tcPr>
          <w:p w14:paraId="582DD327" w14:textId="77777777" w:rsidR="00846BDA" w:rsidRDefault="00846BDA" w:rsidP="00641FC0">
            <w:pPr>
              <w:jc w:val="both"/>
              <w:rPr>
                <w:rFonts w:ascii="Arial Narrow" w:hAnsi="Arial Narrow"/>
                <w:sz w:val="24"/>
                <w:szCs w:val="24"/>
              </w:rPr>
            </w:pPr>
            <w:r w:rsidRPr="00CA555A">
              <w:rPr>
                <w:rFonts w:ascii="Arial Narrow" w:hAnsi="Arial Narrow"/>
                <w:sz w:val="24"/>
                <w:szCs w:val="24"/>
              </w:rPr>
              <w:t xml:space="preserve">Queremos resaltar que estamos de acuerdo con la redacción del numeral 7.5 del Artículo 7°, ya que este no excluye la facultad de representación en el Comité Nacional de SST a través de un funcionario de </w:t>
            </w:r>
            <w:proofErr w:type="spellStart"/>
            <w:r w:rsidRPr="00CA555A">
              <w:rPr>
                <w:rFonts w:ascii="Arial Narrow" w:hAnsi="Arial Narrow"/>
                <w:sz w:val="24"/>
                <w:szCs w:val="24"/>
              </w:rPr>
              <w:t>Fasecolda</w:t>
            </w:r>
            <w:proofErr w:type="spellEnd"/>
            <w:r w:rsidRPr="00CA555A">
              <w:rPr>
                <w:rFonts w:ascii="Arial Narrow" w:hAnsi="Arial Narrow"/>
                <w:sz w:val="24"/>
                <w:szCs w:val="24"/>
              </w:rPr>
              <w:t xml:space="preserve">, si así lo consideran las ARL del sector privado. Como ya lo hemos comentado con el señor Director de Riesgos Laborales del Ministerio del Trabajo, la participación de </w:t>
            </w:r>
            <w:proofErr w:type="spellStart"/>
            <w:r w:rsidRPr="00CA555A">
              <w:rPr>
                <w:rFonts w:ascii="Arial Narrow" w:hAnsi="Arial Narrow"/>
                <w:sz w:val="24"/>
                <w:szCs w:val="24"/>
              </w:rPr>
              <w:t>Fasecolda</w:t>
            </w:r>
            <w:proofErr w:type="spellEnd"/>
            <w:r w:rsidRPr="00CA555A">
              <w:rPr>
                <w:rFonts w:ascii="Arial Narrow" w:hAnsi="Arial Narrow"/>
                <w:sz w:val="24"/>
                <w:szCs w:val="24"/>
              </w:rPr>
              <w:t xml:space="preserve"> en cuerpos colegiados que no lo prohíban de manera expresa, por designio de las compañías, es una aplicación práctica del principio de asociación que reconoce al gremio como un actor natural en cualquier escenario, con el objetivo de convocar, unificar y transmitir sus criterios y posiciones en beneficio del sistema.</w:t>
            </w:r>
          </w:p>
        </w:tc>
        <w:tc>
          <w:tcPr>
            <w:tcW w:w="1943" w:type="dxa"/>
          </w:tcPr>
          <w:p w14:paraId="710A6CEF" w14:textId="77777777" w:rsidR="00846BDA" w:rsidRDefault="00846BDA" w:rsidP="00641FC0">
            <w:pPr>
              <w:jc w:val="center"/>
              <w:rPr>
                <w:rFonts w:ascii="Arial Narrow" w:hAnsi="Arial Narrow"/>
                <w:sz w:val="24"/>
                <w:szCs w:val="24"/>
              </w:rPr>
            </w:pPr>
          </w:p>
          <w:p w14:paraId="38021100" w14:textId="77777777" w:rsidR="00846BDA" w:rsidRDefault="00846BDA" w:rsidP="00641FC0">
            <w:pPr>
              <w:jc w:val="center"/>
              <w:rPr>
                <w:rFonts w:ascii="Arial Narrow" w:hAnsi="Arial Narrow"/>
                <w:sz w:val="24"/>
                <w:szCs w:val="24"/>
              </w:rPr>
            </w:pPr>
          </w:p>
          <w:p w14:paraId="4252F05C" w14:textId="77777777" w:rsidR="00846BDA" w:rsidRDefault="00846BDA" w:rsidP="00641FC0">
            <w:pPr>
              <w:jc w:val="center"/>
              <w:rPr>
                <w:rFonts w:ascii="Arial Narrow" w:hAnsi="Arial Narrow"/>
                <w:sz w:val="24"/>
                <w:szCs w:val="24"/>
              </w:rPr>
            </w:pPr>
          </w:p>
          <w:p w14:paraId="02DBDE94" w14:textId="77777777" w:rsidR="00846BDA" w:rsidRDefault="00846BDA" w:rsidP="00641FC0">
            <w:pPr>
              <w:jc w:val="center"/>
              <w:rPr>
                <w:rFonts w:ascii="Arial Narrow" w:hAnsi="Arial Narrow"/>
                <w:sz w:val="24"/>
                <w:szCs w:val="24"/>
              </w:rPr>
            </w:pPr>
          </w:p>
          <w:p w14:paraId="47F68F7C" w14:textId="77777777" w:rsidR="00846BDA" w:rsidRDefault="00846BDA" w:rsidP="00641FC0">
            <w:pPr>
              <w:jc w:val="center"/>
              <w:rPr>
                <w:rFonts w:ascii="Arial Narrow" w:hAnsi="Arial Narrow"/>
                <w:sz w:val="24"/>
                <w:szCs w:val="24"/>
              </w:rPr>
            </w:pPr>
          </w:p>
          <w:p w14:paraId="58EB58F8" w14:textId="77777777" w:rsidR="00846BDA" w:rsidRDefault="00846BDA" w:rsidP="00641FC0">
            <w:pPr>
              <w:jc w:val="center"/>
              <w:rPr>
                <w:rFonts w:ascii="Arial Narrow" w:hAnsi="Arial Narrow"/>
                <w:sz w:val="24"/>
                <w:szCs w:val="24"/>
              </w:rPr>
            </w:pPr>
          </w:p>
          <w:p w14:paraId="57C11987" w14:textId="77777777" w:rsidR="00846BDA" w:rsidRDefault="00846BDA" w:rsidP="00641FC0">
            <w:pPr>
              <w:jc w:val="center"/>
              <w:rPr>
                <w:rFonts w:ascii="Arial Narrow" w:hAnsi="Arial Narrow"/>
                <w:sz w:val="24"/>
                <w:szCs w:val="24"/>
              </w:rPr>
            </w:pPr>
          </w:p>
          <w:p w14:paraId="25FD3E6A" w14:textId="77777777" w:rsidR="00846BDA" w:rsidRDefault="00846BDA" w:rsidP="00641FC0">
            <w:pPr>
              <w:jc w:val="center"/>
              <w:rPr>
                <w:rFonts w:ascii="Arial Narrow" w:hAnsi="Arial Narrow"/>
                <w:sz w:val="24"/>
                <w:szCs w:val="24"/>
              </w:rPr>
            </w:pPr>
          </w:p>
          <w:p w14:paraId="7F503156" w14:textId="77777777" w:rsidR="00846BDA" w:rsidRDefault="00846BDA" w:rsidP="00641FC0">
            <w:pPr>
              <w:rPr>
                <w:rFonts w:ascii="Arial Narrow" w:hAnsi="Arial Narrow"/>
                <w:sz w:val="24"/>
                <w:szCs w:val="24"/>
              </w:rPr>
            </w:pPr>
            <w:r>
              <w:rPr>
                <w:rFonts w:ascii="Arial Narrow" w:hAnsi="Arial Narrow"/>
                <w:sz w:val="24"/>
                <w:szCs w:val="24"/>
              </w:rPr>
              <w:t>FASECOLDA</w:t>
            </w:r>
          </w:p>
        </w:tc>
        <w:tc>
          <w:tcPr>
            <w:tcW w:w="1744" w:type="dxa"/>
          </w:tcPr>
          <w:p w14:paraId="42819F5C" w14:textId="77777777" w:rsidR="00846BDA" w:rsidRDefault="00846BDA" w:rsidP="00641FC0">
            <w:pPr>
              <w:jc w:val="both"/>
              <w:rPr>
                <w:rFonts w:ascii="Arial Narrow" w:hAnsi="Arial Narrow"/>
                <w:sz w:val="24"/>
                <w:szCs w:val="24"/>
              </w:rPr>
            </w:pPr>
          </w:p>
          <w:p w14:paraId="01CB74A7" w14:textId="77777777" w:rsidR="00846BDA" w:rsidRDefault="00846BDA" w:rsidP="00641FC0">
            <w:pPr>
              <w:jc w:val="both"/>
              <w:rPr>
                <w:rFonts w:ascii="Arial Narrow" w:hAnsi="Arial Narrow"/>
                <w:sz w:val="24"/>
                <w:szCs w:val="24"/>
              </w:rPr>
            </w:pPr>
          </w:p>
          <w:p w14:paraId="7546D12E" w14:textId="77777777" w:rsidR="00846BDA" w:rsidRDefault="00846BDA" w:rsidP="00641FC0">
            <w:pPr>
              <w:jc w:val="both"/>
              <w:rPr>
                <w:rFonts w:ascii="Arial Narrow" w:hAnsi="Arial Narrow"/>
                <w:sz w:val="24"/>
                <w:szCs w:val="24"/>
              </w:rPr>
            </w:pPr>
          </w:p>
          <w:p w14:paraId="38D3B97D" w14:textId="77777777" w:rsidR="00846BDA" w:rsidRDefault="00846BDA" w:rsidP="00641FC0">
            <w:pPr>
              <w:jc w:val="both"/>
              <w:rPr>
                <w:rFonts w:ascii="Arial Narrow" w:hAnsi="Arial Narrow"/>
                <w:sz w:val="24"/>
                <w:szCs w:val="24"/>
              </w:rPr>
            </w:pPr>
          </w:p>
          <w:p w14:paraId="2D7FD0D8" w14:textId="77777777" w:rsidR="00846BDA" w:rsidRDefault="00846BDA" w:rsidP="00641FC0">
            <w:pPr>
              <w:jc w:val="both"/>
              <w:rPr>
                <w:rFonts w:ascii="Arial Narrow" w:hAnsi="Arial Narrow"/>
                <w:sz w:val="24"/>
                <w:szCs w:val="24"/>
              </w:rPr>
            </w:pPr>
          </w:p>
          <w:p w14:paraId="1B7BBF8B" w14:textId="77777777" w:rsidR="00846BDA" w:rsidRDefault="00846BDA" w:rsidP="00641FC0">
            <w:pPr>
              <w:jc w:val="both"/>
              <w:rPr>
                <w:rFonts w:ascii="Arial Narrow" w:hAnsi="Arial Narrow"/>
                <w:sz w:val="24"/>
                <w:szCs w:val="24"/>
              </w:rPr>
            </w:pPr>
          </w:p>
          <w:p w14:paraId="756FFF80" w14:textId="77777777" w:rsidR="00846BDA" w:rsidRDefault="00846BDA" w:rsidP="00641FC0">
            <w:pPr>
              <w:jc w:val="both"/>
              <w:rPr>
                <w:rFonts w:ascii="Arial Narrow" w:hAnsi="Arial Narrow"/>
                <w:sz w:val="24"/>
                <w:szCs w:val="24"/>
              </w:rPr>
            </w:pPr>
            <w:r w:rsidRPr="007E47F6">
              <w:rPr>
                <w:rFonts w:ascii="Arial Narrow" w:hAnsi="Arial Narrow"/>
                <w:sz w:val="24"/>
                <w:szCs w:val="24"/>
              </w:rPr>
              <w:t>Aceptada la observación referente a la conformación del comité nacional</w:t>
            </w:r>
          </w:p>
        </w:tc>
      </w:tr>
      <w:tr w:rsidR="00846BDA" w14:paraId="2A4632E1" w14:textId="77777777" w:rsidTr="00641FC0">
        <w:tc>
          <w:tcPr>
            <w:tcW w:w="1475" w:type="dxa"/>
          </w:tcPr>
          <w:p w14:paraId="5F52356B" w14:textId="77777777" w:rsidR="00846BDA" w:rsidRPr="00A81473" w:rsidRDefault="00846BDA" w:rsidP="00641FC0">
            <w:pPr>
              <w:jc w:val="both"/>
              <w:rPr>
                <w:rFonts w:ascii="Arial Narrow" w:hAnsi="Arial Narrow"/>
                <w:sz w:val="24"/>
                <w:szCs w:val="24"/>
              </w:rPr>
            </w:pPr>
            <w:r w:rsidRPr="00A81473">
              <w:rPr>
                <w:rFonts w:ascii="Arial Narrow" w:hAnsi="Arial Narrow"/>
                <w:sz w:val="24"/>
                <w:szCs w:val="24"/>
              </w:rPr>
              <w:t>CAPÍTULO III</w:t>
            </w:r>
          </w:p>
          <w:p w14:paraId="6FD83205" w14:textId="77777777" w:rsidR="00846BDA" w:rsidRPr="00A81473" w:rsidRDefault="00846BDA" w:rsidP="00641FC0">
            <w:pPr>
              <w:jc w:val="both"/>
              <w:rPr>
                <w:rFonts w:ascii="Arial Narrow" w:hAnsi="Arial Narrow"/>
                <w:sz w:val="24"/>
                <w:szCs w:val="24"/>
              </w:rPr>
            </w:pPr>
          </w:p>
          <w:p w14:paraId="5403D616" w14:textId="77777777" w:rsidR="00846BDA" w:rsidRDefault="00846BDA" w:rsidP="00641FC0">
            <w:pPr>
              <w:jc w:val="both"/>
              <w:rPr>
                <w:rFonts w:ascii="Arial Narrow" w:hAnsi="Arial Narrow"/>
                <w:sz w:val="24"/>
                <w:szCs w:val="24"/>
              </w:rPr>
            </w:pPr>
            <w:r w:rsidRPr="00A81473">
              <w:rPr>
                <w:rFonts w:ascii="Arial Narrow" w:hAnsi="Arial Narrow"/>
                <w:sz w:val="24"/>
                <w:szCs w:val="24"/>
              </w:rPr>
              <w:t>P</w:t>
            </w:r>
            <w:r>
              <w:rPr>
                <w:rFonts w:ascii="Arial Narrow" w:hAnsi="Arial Narrow"/>
                <w:sz w:val="24"/>
                <w:szCs w:val="24"/>
              </w:rPr>
              <w:t xml:space="preserve">rocedimiento para la conformación de la red de comités de seguridad y </w:t>
            </w:r>
            <w:r>
              <w:rPr>
                <w:rFonts w:ascii="Arial Narrow" w:hAnsi="Arial Narrow"/>
                <w:sz w:val="24"/>
                <w:szCs w:val="24"/>
              </w:rPr>
              <w:lastRenderedPageBreak/>
              <w:t xml:space="preserve">salud en el trabajo </w:t>
            </w:r>
          </w:p>
          <w:p w14:paraId="3238F5F7" w14:textId="77777777" w:rsidR="00846BDA" w:rsidRDefault="00846BDA" w:rsidP="00641FC0">
            <w:pPr>
              <w:jc w:val="both"/>
              <w:rPr>
                <w:rFonts w:ascii="Arial Narrow" w:hAnsi="Arial Narrow"/>
                <w:sz w:val="24"/>
                <w:szCs w:val="24"/>
              </w:rPr>
            </w:pPr>
          </w:p>
          <w:p w14:paraId="4E40D4C1" w14:textId="77777777" w:rsidR="00846BDA" w:rsidRDefault="00846BDA" w:rsidP="00641FC0">
            <w:pPr>
              <w:jc w:val="both"/>
              <w:rPr>
                <w:rFonts w:ascii="Arial Narrow" w:hAnsi="Arial Narrow"/>
                <w:sz w:val="24"/>
                <w:szCs w:val="24"/>
              </w:rPr>
            </w:pPr>
            <w:r>
              <w:rPr>
                <w:rFonts w:ascii="Arial Narrow" w:hAnsi="Arial Narrow"/>
                <w:sz w:val="24"/>
                <w:szCs w:val="24"/>
              </w:rPr>
              <w:t xml:space="preserve">Artículo 11 </w:t>
            </w:r>
          </w:p>
        </w:tc>
        <w:tc>
          <w:tcPr>
            <w:tcW w:w="3666" w:type="dxa"/>
          </w:tcPr>
          <w:p w14:paraId="282EC9A8" w14:textId="77777777" w:rsidR="00846BDA" w:rsidRPr="009F3626" w:rsidRDefault="00846BDA" w:rsidP="00641FC0">
            <w:pPr>
              <w:jc w:val="both"/>
              <w:rPr>
                <w:rFonts w:ascii="Arial Narrow" w:hAnsi="Arial Narrow"/>
                <w:sz w:val="24"/>
                <w:szCs w:val="24"/>
              </w:rPr>
            </w:pPr>
            <w:r w:rsidRPr="009F3626">
              <w:rPr>
                <w:rFonts w:ascii="Arial Narrow" w:hAnsi="Arial Narrow"/>
                <w:sz w:val="24"/>
                <w:szCs w:val="24"/>
              </w:rPr>
              <w:lastRenderedPageBreak/>
              <w:t xml:space="preserve">Para dar consistencia, respetuosamente sugerimos adicionar el texto subrayado en el artículo: </w:t>
            </w:r>
          </w:p>
          <w:p w14:paraId="25FAE7D5" w14:textId="77777777" w:rsidR="00846BDA" w:rsidRDefault="00846BDA" w:rsidP="00641FC0">
            <w:pPr>
              <w:jc w:val="both"/>
              <w:rPr>
                <w:rFonts w:ascii="Arial Narrow" w:hAnsi="Arial Narrow"/>
                <w:sz w:val="24"/>
                <w:szCs w:val="24"/>
              </w:rPr>
            </w:pPr>
            <w:r w:rsidRPr="009F3626">
              <w:rPr>
                <w:rFonts w:ascii="Arial Narrow" w:hAnsi="Arial Narrow"/>
                <w:sz w:val="24"/>
                <w:szCs w:val="24"/>
              </w:rPr>
              <w:t xml:space="preserve">Artículo 11. De los representantes de las Administradoras de Riesgos Laborales diferentes a la Administradora de Riesgos Laborales Pública ante la Red de Comités de </w:t>
            </w:r>
            <w:r w:rsidRPr="009F3626">
              <w:rPr>
                <w:rFonts w:ascii="Arial Narrow" w:hAnsi="Arial Narrow"/>
                <w:sz w:val="24"/>
                <w:szCs w:val="24"/>
              </w:rPr>
              <w:lastRenderedPageBreak/>
              <w:t>Seguridad y Salud en el Trabajo. Las entidades Administradoras de Riesgos Laborales, presentarán las ternas de candidatos para el periodo correspondiente, que podrá incluir la institución gremial que las representa, así:</w:t>
            </w:r>
          </w:p>
        </w:tc>
        <w:tc>
          <w:tcPr>
            <w:tcW w:w="1943" w:type="dxa"/>
          </w:tcPr>
          <w:p w14:paraId="259C99E4" w14:textId="77777777" w:rsidR="00846BDA" w:rsidRDefault="00846BDA" w:rsidP="00641FC0">
            <w:pPr>
              <w:jc w:val="center"/>
              <w:rPr>
                <w:rFonts w:ascii="Arial Narrow" w:hAnsi="Arial Narrow"/>
                <w:sz w:val="24"/>
                <w:szCs w:val="24"/>
              </w:rPr>
            </w:pPr>
          </w:p>
          <w:p w14:paraId="03C88C8F" w14:textId="77777777" w:rsidR="00846BDA" w:rsidRDefault="00846BDA" w:rsidP="00641FC0">
            <w:pPr>
              <w:jc w:val="center"/>
              <w:rPr>
                <w:rFonts w:ascii="Arial Narrow" w:hAnsi="Arial Narrow"/>
                <w:sz w:val="24"/>
                <w:szCs w:val="24"/>
              </w:rPr>
            </w:pPr>
          </w:p>
          <w:p w14:paraId="3FC4FD6D" w14:textId="77777777" w:rsidR="00846BDA" w:rsidRDefault="00846BDA" w:rsidP="00641FC0">
            <w:pPr>
              <w:jc w:val="center"/>
              <w:rPr>
                <w:rFonts w:ascii="Arial Narrow" w:hAnsi="Arial Narrow"/>
                <w:sz w:val="24"/>
                <w:szCs w:val="24"/>
              </w:rPr>
            </w:pPr>
          </w:p>
          <w:p w14:paraId="033B1046" w14:textId="77777777" w:rsidR="00846BDA" w:rsidRDefault="00846BDA" w:rsidP="00641FC0">
            <w:pPr>
              <w:jc w:val="center"/>
              <w:rPr>
                <w:rFonts w:ascii="Arial Narrow" w:hAnsi="Arial Narrow"/>
                <w:sz w:val="24"/>
                <w:szCs w:val="24"/>
              </w:rPr>
            </w:pPr>
          </w:p>
          <w:p w14:paraId="0BEC0076" w14:textId="77777777" w:rsidR="00846BDA" w:rsidRDefault="00846BDA" w:rsidP="00641FC0">
            <w:pPr>
              <w:jc w:val="center"/>
              <w:rPr>
                <w:rFonts w:ascii="Arial Narrow" w:hAnsi="Arial Narrow"/>
                <w:sz w:val="24"/>
                <w:szCs w:val="24"/>
              </w:rPr>
            </w:pPr>
          </w:p>
          <w:p w14:paraId="77DA56BA" w14:textId="77777777" w:rsidR="00846BDA" w:rsidRDefault="00846BDA" w:rsidP="00641FC0">
            <w:pPr>
              <w:jc w:val="center"/>
              <w:rPr>
                <w:rFonts w:ascii="Arial Narrow" w:hAnsi="Arial Narrow"/>
                <w:sz w:val="24"/>
                <w:szCs w:val="24"/>
              </w:rPr>
            </w:pPr>
            <w:r>
              <w:rPr>
                <w:rFonts w:ascii="Arial Narrow" w:hAnsi="Arial Narrow"/>
                <w:sz w:val="24"/>
                <w:szCs w:val="24"/>
              </w:rPr>
              <w:t xml:space="preserve">FASECOLDA </w:t>
            </w:r>
          </w:p>
        </w:tc>
        <w:tc>
          <w:tcPr>
            <w:tcW w:w="1744" w:type="dxa"/>
          </w:tcPr>
          <w:p w14:paraId="0E3E26AF" w14:textId="77777777" w:rsidR="00846BDA" w:rsidRDefault="00846BDA" w:rsidP="00641FC0">
            <w:pPr>
              <w:jc w:val="both"/>
              <w:rPr>
                <w:rFonts w:ascii="Arial Narrow" w:hAnsi="Arial Narrow"/>
                <w:sz w:val="24"/>
                <w:szCs w:val="24"/>
              </w:rPr>
            </w:pPr>
          </w:p>
          <w:p w14:paraId="015EBB5B" w14:textId="77777777" w:rsidR="00846BDA" w:rsidRDefault="00846BDA" w:rsidP="00641FC0">
            <w:pPr>
              <w:jc w:val="both"/>
              <w:rPr>
                <w:rFonts w:ascii="Arial Narrow" w:hAnsi="Arial Narrow"/>
                <w:sz w:val="24"/>
                <w:szCs w:val="24"/>
              </w:rPr>
            </w:pPr>
            <w:r w:rsidRPr="007E47F6">
              <w:rPr>
                <w:rFonts w:ascii="Arial Narrow" w:hAnsi="Arial Narrow"/>
                <w:sz w:val="24"/>
                <w:szCs w:val="24"/>
              </w:rPr>
              <w:t xml:space="preserve">Se considera pertinente la observación por lo tanto se incluyó el texto sugerido en el artículo 11 del </w:t>
            </w:r>
            <w:r w:rsidRPr="007E47F6">
              <w:rPr>
                <w:rFonts w:ascii="Arial Narrow" w:hAnsi="Arial Narrow"/>
                <w:sz w:val="24"/>
                <w:szCs w:val="24"/>
              </w:rPr>
              <w:lastRenderedPageBreak/>
              <w:t>proyecto de Decreto</w:t>
            </w:r>
          </w:p>
        </w:tc>
      </w:tr>
      <w:tr w:rsidR="00846BDA" w14:paraId="44F8016E" w14:textId="77777777" w:rsidTr="00641FC0">
        <w:tc>
          <w:tcPr>
            <w:tcW w:w="1475" w:type="dxa"/>
          </w:tcPr>
          <w:p w14:paraId="621AAAA5" w14:textId="77777777" w:rsidR="00846BDA" w:rsidRPr="00A81473" w:rsidRDefault="00846BDA" w:rsidP="00641FC0">
            <w:pPr>
              <w:jc w:val="both"/>
              <w:rPr>
                <w:rFonts w:ascii="Arial Narrow" w:hAnsi="Arial Narrow"/>
                <w:sz w:val="24"/>
                <w:szCs w:val="24"/>
              </w:rPr>
            </w:pPr>
            <w:r w:rsidRPr="00A81473">
              <w:rPr>
                <w:rFonts w:ascii="Arial Narrow" w:hAnsi="Arial Narrow"/>
                <w:sz w:val="24"/>
                <w:szCs w:val="24"/>
              </w:rPr>
              <w:lastRenderedPageBreak/>
              <w:t>CAPÍTULO III</w:t>
            </w:r>
          </w:p>
          <w:p w14:paraId="3411572B" w14:textId="77777777" w:rsidR="00846BDA" w:rsidRPr="00A81473" w:rsidRDefault="00846BDA" w:rsidP="00641FC0">
            <w:pPr>
              <w:jc w:val="both"/>
              <w:rPr>
                <w:rFonts w:ascii="Arial Narrow" w:hAnsi="Arial Narrow"/>
                <w:sz w:val="24"/>
                <w:szCs w:val="24"/>
              </w:rPr>
            </w:pPr>
          </w:p>
          <w:p w14:paraId="1849D8E7" w14:textId="77777777" w:rsidR="00846BDA" w:rsidRDefault="00846BDA" w:rsidP="00641FC0">
            <w:pPr>
              <w:jc w:val="both"/>
              <w:rPr>
                <w:rFonts w:ascii="Arial Narrow" w:hAnsi="Arial Narrow"/>
                <w:sz w:val="24"/>
                <w:szCs w:val="24"/>
              </w:rPr>
            </w:pPr>
            <w:r w:rsidRPr="00A81473">
              <w:rPr>
                <w:rFonts w:ascii="Arial Narrow" w:hAnsi="Arial Narrow"/>
                <w:sz w:val="24"/>
                <w:szCs w:val="24"/>
              </w:rPr>
              <w:t>P</w:t>
            </w:r>
            <w:r>
              <w:rPr>
                <w:rFonts w:ascii="Arial Narrow" w:hAnsi="Arial Narrow"/>
                <w:sz w:val="24"/>
                <w:szCs w:val="24"/>
              </w:rPr>
              <w:t>rocedimiento para la conformación de la red de comités de seguridad y salud en el trabajo</w:t>
            </w:r>
          </w:p>
          <w:p w14:paraId="6412C5F2" w14:textId="77777777" w:rsidR="00846BDA" w:rsidRDefault="00846BDA" w:rsidP="00641FC0">
            <w:pPr>
              <w:jc w:val="both"/>
              <w:rPr>
                <w:rFonts w:ascii="Arial Narrow" w:hAnsi="Arial Narrow"/>
                <w:sz w:val="24"/>
                <w:szCs w:val="24"/>
              </w:rPr>
            </w:pPr>
          </w:p>
          <w:p w14:paraId="3F40BF50" w14:textId="77777777" w:rsidR="00846BDA" w:rsidRDefault="00846BDA" w:rsidP="00641FC0">
            <w:pPr>
              <w:jc w:val="both"/>
              <w:rPr>
                <w:rFonts w:ascii="Arial Narrow" w:hAnsi="Arial Narrow"/>
                <w:sz w:val="24"/>
                <w:szCs w:val="24"/>
              </w:rPr>
            </w:pPr>
            <w:r>
              <w:rPr>
                <w:rFonts w:ascii="Arial Narrow" w:hAnsi="Arial Narrow"/>
                <w:sz w:val="24"/>
                <w:szCs w:val="24"/>
              </w:rPr>
              <w:t>Artículo 16</w:t>
            </w:r>
          </w:p>
        </w:tc>
        <w:tc>
          <w:tcPr>
            <w:tcW w:w="3666" w:type="dxa"/>
          </w:tcPr>
          <w:p w14:paraId="31F83735" w14:textId="77777777" w:rsidR="00846BDA" w:rsidRDefault="00846BDA" w:rsidP="00641FC0">
            <w:pPr>
              <w:jc w:val="both"/>
              <w:rPr>
                <w:rFonts w:ascii="Arial Narrow" w:hAnsi="Arial Narrow"/>
                <w:sz w:val="24"/>
                <w:szCs w:val="24"/>
              </w:rPr>
            </w:pPr>
            <w:r w:rsidRPr="00AF65E7">
              <w:rPr>
                <w:rFonts w:ascii="Arial Narrow" w:hAnsi="Arial Narrow"/>
                <w:sz w:val="24"/>
                <w:szCs w:val="24"/>
              </w:rPr>
              <w:t>Respecto de este parágrafo, no es claro cuando se menciona: “el representante de las</w:t>
            </w:r>
            <w:r>
              <w:rPr>
                <w:rFonts w:ascii="Arial Narrow" w:hAnsi="Arial Narrow"/>
                <w:sz w:val="24"/>
                <w:szCs w:val="24"/>
              </w:rPr>
              <w:t xml:space="preserve"> </w:t>
            </w:r>
            <w:r w:rsidRPr="00AF65E7">
              <w:rPr>
                <w:rFonts w:ascii="Arial Narrow" w:hAnsi="Arial Narrow"/>
                <w:sz w:val="24"/>
                <w:szCs w:val="24"/>
              </w:rPr>
              <w:t>mismas, en el Comité Departamental correspondiente, autorizara una organización No Gubernamental…”, pues si se dice que se carece de representatividad, entonces efectivamente que representante de los Comités autorizaría que se acuda a otros organismos diferentes. En el caso de que no existiese asociación o agremiación científica tanto departamental como municipal, como se proceder</w:t>
            </w:r>
            <w:r>
              <w:rPr>
                <w:rFonts w:ascii="Arial Narrow" w:hAnsi="Arial Narrow"/>
                <w:sz w:val="24"/>
                <w:szCs w:val="24"/>
              </w:rPr>
              <w:t>í</w:t>
            </w:r>
            <w:r w:rsidRPr="00AF65E7">
              <w:rPr>
                <w:rFonts w:ascii="Arial Narrow" w:hAnsi="Arial Narrow"/>
                <w:sz w:val="24"/>
                <w:szCs w:val="24"/>
              </w:rPr>
              <w:t>a</w:t>
            </w:r>
            <w:proofErr w:type="gramStart"/>
            <w:r w:rsidRPr="00AF65E7">
              <w:rPr>
                <w:rFonts w:ascii="Arial Narrow" w:hAnsi="Arial Narrow"/>
                <w:sz w:val="24"/>
                <w:szCs w:val="24"/>
              </w:rPr>
              <w:t>?</w:t>
            </w:r>
            <w:proofErr w:type="gramEnd"/>
          </w:p>
        </w:tc>
        <w:tc>
          <w:tcPr>
            <w:tcW w:w="1943" w:type="dxa"/>
          </w:tcPr>
          <w:p w14:paraId="1A6AA940" w14:textId="77777777" w:rsidR="00846BDA" w:rsidRDefault="00846BDA" w:rsidP="00641FC0">
            <w:pPr>
              <w:jc w:val="center"/>
              <w:rPr>
                <w:rFonts w:ascii="Arial Narrow" w:hAnsi="Arial Narrow"/>
                <w:sz w:val="24"/>
                <w:szCs w:val="24"/>
              </w:rPr>
            </w:pPr>
          </w:p>
          <w:p w14:paraId="08EBAA2F" w14:textId="77777777" w:rsidR="00846BDA" w:rsidRDefault="00846BDA" w:rsidP="00641FC0">
            <w:pPr>
              <w:jc w:val="center"/>
              <w:rPr>
                <w:rFonts w:ascii="Arial Narrow" w:hAnsi="Arial Narrow"/>
                <w:sz w:val="24"/>
                <w:szCs w:val="24"/>
              </w:rPr>
            </w:pPr>
          </w:p>
          <w:p w14:paraId="53EC8DD0" w14:textId="77777777" w:rsidR="00846BDA" w:rsidRDefault="00846BDA" w:rsidP="00641FC0">
            <w:pPr>
              <w:jc w:val="center"/>
              <w:rPr>
                <w:rFonts w:ascii="Arial Narrow" w:hAnsi="Arial Narrow"/>
                <w:sz w:val="24"/>
                <w:szCs w:val="24"/>
              </w:rPr>
            </w:pPr>
          </w:p>
          <w:p w14:paraId="35093C01" w14:textId="77777777" w:rsidR="00846BDA" w:rsidRPr="0062367F" w:rsidRDefault="00846BDA" w:rsidP="00641FC0">
            <w:pPr>
              <w:jc w:val="both"/>
              <w:rPr>
                <w:rFonts w:ascii="Arial Narrow" w:hAnsi="Arial Narrow"/>
                <w:sz w:val="24"/>
                <w:szCs w:val="24"/>
              </w:rPr>
            </w:pPr>
            <w:r w:rsidRPr="0062367F">
              <w:rPr>
                <w:rFonts w:ascii="Arial Narrow" w:hAnsi="Arial Narrow"/>
                <w:sz w:val="24"/>
                <w:szCs w:val="24"/>
              </w:rPr>
              <w:t xml:space="preserve">DEINA ABRIL AGUILAR </w:t>
            </w:r>
          </w:p>
          <w:p w14:paraId="3E4FCB3B" w14:textId="77777777" w:rsidR="00846BDA" w:rsidRPr="0062367F" w:rsidRDefault="00846BDA" w:rsidP="00641FC0">
            <w:pPr>
              <w:jc w:val="both"/>
              <w:rPr>
                <w:rFonts w:ascii="Arial Narrow" w:hAnsi="Arial Narrow"/>
                <w:sz w:val="24"/>
                <w:szCs w:val="24"/>
              </w:rPr>
            </w:pPr>
            <w:r w:rsidRPr="0062367F">
              <w:rPr>
                <w:rFonts w:ascii="Arial Narrow" w:hAnsi="Arial Narrow"/>
                <w:sz w:val="24"/>
                <w:szCs w:val="24"/>
              </w:rPr>
              <w:t>Inspector de Trabajo y SS</w:t>
            </w:r>
          </w:p>
          <w:p w14:paraId="16345A3F" w14:textId="77777777" w:rsidR="00846BDA" w:rsidRDefault="00846BDA" w:rsidP="00641FC0">
            <w:pPr>
              <w:jc w:val="both"/>
              <w:rPr>
                <w:rFonts w:ascii="Arial Narrow" w:hAnsi="Arial Narrow"/>
                <w:sz w:val="24"/>
                <w:szCs w:val="24"/>
              </w:rPr>
            </w:pPr>
            <w:r w:rsidRPr="0062367F">
              <w:rPr>
                <w:rFonts w:ascii="Arial Narrow" w:hAnsi="Arial Narrow"/>
                <w:sz w:val="24"/>
                <w:szCs w:val="24"/>
              </w:rPr>
              <w:t>DT Meta</w:t>
            </w:r>
          </w:p>
        </w:tc>
        <w:tc>
          <w:tcPr>
            <w:tcW w:w="1744" w:type="dxa"/>
          </w:tcPr>
          <w:p w14:paraId="7176E51F" w14:textId="77777777" w:rsidR="00846BDA" w:rsidRDefault="00846BDA" w:rsidP="00641FC0">
            <w:pPr>
              <w:jc w:val="both"/>
              <w:rPr>
                <w:rFonts w:ascii="Arial Narrow" w:hAnsi="Arial Narrow"/>
                <w:sz w:val="24"/>
                <w:szCs w:val="24"/>
              </w:rPr>
            </w:pPr>
          </w:p>
          <w:p w14:paraId="7940C5FA" w14:textId="77777777" w:rsidR="00846BDA" w:rsidRDefault="00846BDA" w:rsidP="00641FC0">
            <w:pPr>
              <w:jc w:val="both"/>
              <w:rPr>
                <w:rFonts w:ascii="Arial Narrow" w:hAnsi="Arial Narrow"/>
                <w:sz w:val="24"/>
                <w:szCs w:val="24"/>
              </w:rPr>
            </w:pPr>
            <w:r w:rsidRPr="007E47F6">
              <w:rPr>
                <w:rFonts w:ascii="Arial Narrow" w:hAnsi="Arial Narrow"/>
                <w:sz w:val="24"/>
                <w:szCs w:val="24"/>
              </w:rPr>
              <w:t xml:space="preserve">En el parágrafo se expone que cuando alguna asociación o agremiación carezca de representatividad en el municipio, el representante del departamento ante </w:t>
            </w:r>
            <w:r>
              <w:rPr>
                <w:rFonts w:ascii="Arial Narrow" w:hAnsi="Arial Narrow"/>
                <w:sz w:val="24"/>
                <w:szCs w:val="24"/>
              </w:rPr>
              <w:t>el</w:t>
            </w:r>
            <w:r w:rsidRPr="007E47F6">
              <w:rPr>
                <w:rFonts w:ascii="Arial Narrow" w:hAnsi="Arial Narrow"/>
                <w:sz w:val="24"/>
                <w:szCs w:val="24"/>
              </w:rPr>
              <w:t xml:space="preserve"> comité es quien autorizará.</w:t>
            </w:r>
          </w:p>
        </w:tc>
      </w:tr>
      <w:tr w:rsidR="00846BDA" w14:paraId="2BC581B3" w14:textId="77777777" w:rsidTr="00641FC0">
        <w:tc>
          <w:tcPr>
            <w:tcW w:w="1475" w:type="dxa"/>
          </w:tcPr>
          <w:p w14:paraId="795BAB4E" w14:textId="77777777" w:rsidR="00846BDA" w:rsidRPr="00A81473" w:rsidRDefault="00846BDA" w:rsidP="00641FC0">
            <w:pPr>
              <w:jc w:val="both"/>
              <w:rPr>
                <w:rFonts w:ascii="Arial Narrow" w:hAnsi="Arial Narrow"/>
                <w:sz w:val="24"/>
                <w:szCs w:val="24"/>
              </w:rPr>
            </w:pPr>
            <w:r w:rsidRPr="00A81473">
              <w:rPr>
                <w:rFonts w:ascii="Arial Narrow" w:hAnsi="Arial Narrow"/>
                <w:sz w:val="24"/>
                <w:szCs w:val="24"/>
              </w:rPr>
              <w:t>CAPÍTULO III</w:t>
            </w:r>
          </w:p>
          <w:p w14:paraId="4CC7C114" w14:textId="77777777" w:rsidR="00846BDA" w:rsidRPr="00A81473" w:rsidRDefault="00846BDA" w:rsidP="00641FC0">
            <w:pPr>
              <w:jc w:val="both"/>
              <w:rPr>
                <w:rFonts w:ascii="Arial Narrow" w:hAnsi="Arial Narrow"/>
                <w:sz w:val="24"/>
                <w:szCs w:val="24"/>
              </w:rPr>
            </w:pPr>
          </w:p>
          <w:p w14:paraId="2646EBEB" w14:textId="77777777" w:rsidR="00846BDA" w:rsidRDefault="00846BDA" w:rsidP="00641FC0">
            <w:pPr>
              <w:jc w:val="both"/>
              <w:rPr>
                <w:rFonts w:ascii="Arial Narrow" w:hAnsi="Arial Narrow"/>
                <w:sz w:val="24"/>
                <w:szCs w:val="24"/>
              </w:rPr>
            </w:pPr>
            <w:r w:rsidRPr="00A81473">
              <w:rPr>
                <w:rFonts w:ascii="Arial Narrow" w:hAnsi="Arial Narrow"/>
                <w:sz w:val="24"/>
                <w:szCs w:val="24"/>
              </w:rPr>
              <w:t>P</w:t>
            </w:r>
            <w:r>
              <w:rPr>
                <w:rFonts w:ascii="Arial Narrow" w:hAnsi="Arial Narrow"/>
                <w:sz w:val="24"/>
                <w:szCs w:val="24"/>
              </w:rPr>
              <w:t>rocedimiento para la conformación de la red de comités de seguridad y salud en el trabajo</w:t>
            </w:r>
          </w:p>
          <w:p w14:paraId="09D54D13" w14:textId="77777777" w:rsidR="00846BDA" w:rsidRDefault="00846BDA" w:rsidP="00641FC0">
            <w:pPr>
              <w:jc w:val="both"/>
              <w:rPr>
                <w:rFonts w:ascii="Arial Narrow" w:hAnsi="Arial Narrow"/>
                <w:sz w:val="24"/>
                <w:szCs w:val="24"/>
              </w:rPr>
            </w:pPr>
          </w:p>
          <w:p w14:paraId="56FA75F1" w14:textId="77777777" w:rsidR="00846BDA" w:rsidRPr="00A81473" w:rsidRDefault="00846BDA" w:rsidP="00641FC0">
            <w:pPr>
              <w:jc w:val="both"/>
              <w:rPr>
                <w:rFonts w:ascii="Arial Narrow" w:hAnsi="Arial Narrow"/>
                <w:sz w:val="24"/>
                <w:szCs w:val="24"/>
              </w:rPr>
            </w:pPr>
            <w:r>
              <w:rPr>
                <w:rFonts w:ascii="Arial Narrow" w:hAnsi="Arial Narrow"/>
                <w:sz w:val="24"/>
                <w:szCs w:val="24"/>
              </w:rPr>
              <w:t>Artículo 22</w:t>
            </w:r>
          </w:p>
        </w:tc>
        <w:tc>
          <w:tcPr>
            <w:tcW w:w="3666" w:type="dxa"/>
          </w:tcPr>
          <w:p w14:paraId="618B868D" w14:textId="77777777" w:rsidR="00846BDA" w:rsidRPr="00232F81" w:rsidRDefault="00846BDA" w:rsidP="00641FC0">
            <w:pPr>
              <w:jc w:val="both"/>
              <w:rPr>
                <w:rFonts w:ascii="Arial Narrow" w:hAnsi="Arial Narrow"/>
                <w:sz w:val="24"/>
                <w:szCs w:val="24"/>
              </w:rPr>
            </w:pPr>
            <w:r w:rsidRPr="000C053A">
              <w:rPr>
                <w:rFonts w:ascii="Arial Narrow" w:hAnsi="Arial Narrow"/>
                <w:sz w:val="24"/>
                <w:szCs w:val="24"/>
              </w:rPr>
              <w:t>Debido a que las administradoras de riesgos laborales no tienen oficinas o funcionarios en todos los municipios de Colombia, consideramos que es acertada la autorización para que los Comités Locales puedan conformarse solamente con las entidades que respondan a la convocatoria, en caso de que no haya entidades con presencia en el respectivo municipio.                                                                                                                                                                                                                             El documento tiene 17 hojas, por lo que es necesario corregir la numeración de cada una de ellas.</w:t>
            </w:r>
          </w:p>
        </w:tc>
        <w:tc>
          <w:tcPr>
            <w:tcW w:w="1943" w:type="dxa"/>
          </w:tcPr>
          <w:p w14:paraId="40B5AD8F" w14:textId="77777777" w:rsidR="00846BDA" w:rsidRDefault="00846BDA" w:rsidP="00641FC0">
            <w:pPr>
              <w:jc w:val="center"/>
              <w:rPr>
                <w:rFonts w:ascii="Arial Narrow" w:hAnsi="Arial Narrow"/>
                <w:sz w:val="24"/>
                <w:szCs w:val="24"/>
              </w:rPr>
            </w:pPr>
          </w:p>
          <w:p w14:paraId="14D014BA" w14:textId="77777777" w:rsidR="00846BDA" w:rsidRDefault="00846BDA" w:rsidP="00641FC0">
            <w:pPr>
              <w:jc w:val="center"/>
              <w:rPr>
                <w:rFonts w:ascii="Arial Narrow" w:hAnsi="Arial Narrow"/>
                <w:sz w:val="24"/>
                <w:szCs w:val="24"/>
              </w:rPr>
            </w:pPr>
          </w:p>
          <w:p w14:paraId="0DB7EBE1" w14:textId="77777777" w:rsidR="00846BDA" w:rsidRDefault="00846BDA" w:rsidP="00641FC0">
            <w:pPr>
              <w:jc w:val="center"/>
              <w:rPr>
                <w:rFonts w:ascii="Arial Narrow" w:hAnsi="Arial Narrow"/>
                <w:sz w:val="24"/>
                <w:szCs w:val="24"/>
              </w:rPr>
            </w:pPr>
          </w:p>
          <w:p w14:paraId="63E0D514" w14:textId="77777777" w:rsidR="00846BDA" w:rsidRDefault="00846BDA" w:rsidP="00641FC0">
            <w:pPr>
              <w:jc w:val="center"/>
              <w:rPr>
                <w:rFonts w:ascii="Arial Narrow" w:hAnsi="Arial Narrow"/>
                <w:sz w:val="24"/>
                <w:szCs w:val="24"/>
              </w:rPr>
            </w:pPr>
          </w:p>
          <w:p w14:paraId="435B3EE6" w14:textId="77777777" w:rsidR="00846BDA" w:rsidRDefault="00846BDA" w:rsidP="00641FC0">
            <w:pPr>
              <w:jc w:val="center"/>
              <w:rPr>
                <w:rFonts w:ascii="Arial Narrow" w:hAnsi="Arial Narrow"/>
                <w:sz w:val="24"/>
                <w:szCs w:val="24"/>
              </w:rPr>
            </w:pPr>
          </w:p>
          <w:p w14:paraId="1E88E735" w14:textId="77777777" w:rsidR="00846BDA" w:rsidRDefault="00846BDA" w:rsidP="00641FC0">
            <w:pPr>
              <w:jc w:val="center"/>
              <w:rPr>
                <w:rFonts w:ascii="Arial Narrow" w:hAnsi="Arial Narrow"/>
                <w:sz w:val="24"/>
                <w:szCs w:val="24"/>
              </w:rPr>
            </w:pPr>
            <w:r>
              <w:rPr>
                <w:rFonts w:ascii="Arial Narrow" w:hAnsi="Arial Narrow"/>
                <w:sz w:val="24"/>
                <w:szCs w:val="24"/>
              </w:rPr>
              <w:t>FASECOLDA</w:t>
            </w:r>
          </w:p>
        </w:tc>
        <w:tc>
          <w:tcPr>
            <w:tcW w:w="1744" w:type="dxa"/>
          </w:tcPr>
          <w:p w14:paraId="051A9414" w14:textId="77777777" w:rsidR="00846BDA" w:rsidRDefault="00846BDA" w:rsidP="00641FC0">
            <w:pPr>
              <w:jc w:val="center"/>
              <w:rPr>
                <w:rFonts w:ascii="Arial Narrow" w:hAnsi="Arial Narrow"/>
                <w:sz w:val="24"/>
                <w:szCs w:val="24"/>
              </w:rPr>
            </w:pPr>
          </w:p>
          <w:p w14:paraId="67AF831A" w14:textId="77777777" w:rsidR="00846BDA" w:rsidRDefault="00846BDA" w:rsidP="00641FC0">
            <w:pPr>
              <w:jc w:val="center"/>
              <w:rPr>
                <w:rFonts w:ascii="Arial Narrow" w:hAnsi="Arial Narrow"/>
                <w:sz w:val="24"/>
                <w:szCs w:val="24"/>
              </w:rPr>
            </w:pPr>
          </w:p>
          <w:p w14:paraId="5345735B" w14:textId="77777777" w:rsidR="00846BDA" w:rsidRDefault="00846BDA" w:rsidP="00641FC0">
            <w:pPr>
              <w:jc w:val="center"/>
              <w:rPr>
                <w:rFonts w:ascii="Arial Narrow" w:hAnsi="Arial Narrow"/>
                <w:sz w:val="24"/>
                <w:szCs w:val="24"/>
              </w:rPr>
            </w:pPr>
          </w:p>
          <w:p w14:paraId="2A674E04" w14:textId="77777777" w:rsidR="00846BDA" w:rsidRDefault="00846BDA" w:rsidP="00641FC0">
            <w:pPr>
              <w:jc w:val="center"/>
              <w:rPr>
                <w:rFonts w:ascii="Arial Narrow" w:hAnsi="Arial Narrow"/>
                <w:sz w:val="24"/>
                <w:szCs w:val="24"/>
              </w:rPr>
            </w:pPr>
          </w:p>
          <w:p w14:paraId="5828AEC4" w14:textId="77777777" w:rsidR="00846BDA" w:rsidRDefault="00846BDA" w:rsidP="00641FC0">
            <w:pPr>
              <w:rPr>
                <w:rFonts w:ascii="Arial Narrow" w:hAnsi="Arial Narrow"/>
                <w:sz w:val="24"/>
                <w:szCs w:val="24"/>
              </w:rPr>
            </w:pPr>
            <w:r w:rsidRPr="00B1379E">
              <w:rPr>
                <w:rFonts w:ascii="Arial Narrow" w:hAnsi="Arial Narrow"/>
                <w:sz w:val="24"/>
                <w:szCs w:val="24"/>
              </w:rPr>
              <w:t>Aceptada la observación, se corrigió la numeración.</w:t>
            </w:r>
          </w:p>
        </w:tc>
      </w:tr>
    </w:tbl>
    <w:p w14:paraId="51C48D91" w14:textId="77777777" w:rsidR="00385219" w:rsidRDefault="00385219" w:rsidP="00846BDA"/>
    <w:sectPr w:rsidR="00385219" w:rsidSect="0048584B">
      <w:headerReference w:type="default" r:id="rId7"/>
      <w:footerReference w:type="default" r:id="rId8"/>
      <w:headerReference w:type="first" r:id="rId9"/>
      <w:footerReference w:type="first" r:id="rId1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AD797" w14:textId="77777777" w:rsidR="001528F6" w:rsidRDefault="001528F6" w:rsidP="00784B94">
      <w:r>
        <w:separator/>
      </w:r>
    </w:p>
  </w:endnote>
  <w:endnote w:type="continuationSeparator" w:id="0">
    <w:p w14:paraId="3EF90B0C" w14:textId="77777777" w:rsidR="001528F6" w:rsidRDefault="001528F6" w:rsidP="0078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380F8" w14:textId="6B01A3F6" w:rsidR="00784B94" w:rsidRPr="00F90024" w:rsidRDefault="0048584B" w:rsidP="00F90024">
    <w:pPr>
      <w:pStyle w:val="Piedepgina"/>
      <w:rPr>
        <w:lang w:val="es-ES"/>
      </w:rPr>
    </w:pPr>
    <w:r>
      <w:rPr>
        <w:noProof/>
        <w:lang w:val="es-CO" w:eastAsia="es-CO"/>
      </w:rPr>
      <w:drawing>
        <wp:anchor distT="0" distB="0" distL="114300" distR="114300" simplePos="0" relativeHeight="251659264" behindDoc="0" locked="0" layoutInCell="1" allowOverlap="1" wp14:anchorId="38FC12D9" wp14:editId="77AD4CA6">
          <wp:simplePos x="0" y="0"/>
          <wp:positionH relativeFrom="column">
            <wp:posOffset>5339715</wp:posOffset>
          </wp:positionH>
          <wp:positionV relativeFrom="paragraph">
            <wp:posOffset>-440690</wp:posOffset>
          </wp:positionV>
          <wp:extent cx="504000" cy="831600"/>
          <wp:effectExtent l="0" t="0" r="0" b="6985"/>
          <wp:wrapNone/>
          <wp:docPr id="3" name="Imagen 3" descr="Logo - ISO 9001"/>
          <wp:cNvGraphicFramePr/>
          <a:graphic xmlns:a="http://schemas.openxmlformats.org/drawingml/2006/main">
            <a:graphicData uri="http://schemas.openxmlformats.org/drawingml/2006/picture">
              <pic:pic xmlns:pic="http://schemas.openxmlformats.org/drawingml/2006/picture">
                <pic:nvPicPr>
                  <pic:cNvPr id="1" name="Imagen 1" descr="Logo - ISO 900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000" cy="831600"/>
                  </a:xfrm>
                  <a:prstGeom prst="rect">
                    <a:avLst/>
                  </a:prstGeom>
                  <a:noFill/>
                </pic:spPr>
              </pic:pic>
            </a:graphicData>
          </a:graphic>
          <wp14:sizeRelH relativeFrom="margin">
            <wp14:pctWidth>0</wp14:pctWidth>
          </wp14:sizeRelH>
          <wp14:sizeRelV relativeFrom="margin">
            <wp14:pctHeight>0</wp14:pctHeight>
          </wp14:sizeRelV>
        </wp:anchor>
      </w:drawing>
    </w:r>
    <w:r w:rsidR="00C76DE8" w:rsidRPr="006D3A98">
      <w:rPr>
        <w:noProof/>
        <w:lang w:val="es-CO" w:eastAsia="es-CO"/>
      </w:rPr>
      <mc:AlternateContent>
        <mc:Choice Requires="wps">
          <w:drawing>
            <wp:anchor distT="45720" distB="45720" distL="114300" distR="114300" simplePos="0" relativeHeight="251656192" behindDoc="1" locked="0" layoutInCell="1" allowOverlap="1" wp14:anchorId="2D95A83E" wp14:editId="7C65A9AF">
              <wp:simplePos x="0" y="0"/>
              <wp:positionH relativeFrom="margin">
                <wp:posOffset>3777615</wp:posOffset>
              </wp:positionH>
              <wp:positionV relativeFrom="paragraph">
                <wp:posOffset>-250190</wp:posOffset>
              </wp:positionV>
              <wp:extent cx="1743075" cy="723900"/>
              <wp:effectExtent l="0" t="0" r="9525"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723900"/>
                      </a:xfrm>
                      <a:prstGeom prst="rect">
                        <a:avLst/>
                      </a:prstGeom>
                      <a:solidFill>
                        <a:srgbClr val="FFFFFF"/>
                      </a:solidFill>
                      <a:ln w="9525">
                        <a:noFill/>
                        <a:miter lim="800000"/>
                        <a:headEnd/>
                        <a:tailEnd/>
                      </a:ln>
                    </wps:spPr>
                    <wps:txbx>
                      <w:txbxContent>
                        <w:p w14:paraId="6B402FC8" w14:textId="4E2CD40D" w:rsidR="006D3A98" w:rsidRPr="006D3A98" w:rsidRDefault="006D3A98" w:rsidP="006D3A98">
                          <w:pPr>
                            <w:rPr>
                              <w:rFonts w:ascii="Verdana" w:hAnsi="Verdana"/>
                              <w:b/>
                              <w:sz w:val="14"/>
                              <w:lang w:val="es-CO"/>
                            </w:rPr>
                          </w:pPr>
                          <w:r>
                            <w:rPr>
                              <w:rFonts w:ascii="Verdana" w:hAnsi="Verdana"/>
                              <w:b/>
                              <w:sz w:val="14"/>
                              <w:lang w:val="es-CO"/>
                            </w:rPr>
                            <w:t>Línea nacional gratuita</w:t>
                          </w:r>
                        </w:p>
                        <w:p w14:paraId="705473A3" w14:textId="77777777" w:rsidR="00440EA2" w:rsidRDefault="00440EA2" w:rsidP="006D3A98">
                          <w:pPr>
                            <w:rPr>
                              <w:rFonts w:ascii="Verdana" w:hAnsi="Verdana"/>
                              <w:sz w:val="14"/>
                              <w:lang w:val="es-CO"/>
                            </w:rPr>
                          </w:pPr>
                          <w:r w:rsidRPr="00440EA2">
                            <w:rPr>
                              <w:rFonts w:ascii="Verdana" w:hAnsi="Verdana"/>
                              <w:sz w:val="14"/>
                              <w:lang w:val="es-CO"/>
                            </w:rPr>
                            <w:t>018000 112518</w:t>
                          </w:r>
                        </w:p>
                        <w:p w14:paraId="23A59E84" w14:textId="72E51C83" w:rsidR="006D3A98" w:rsidRPr="006D3A98" w:rsidRDefault="009E5128" w:rsidP="006D3A98">
                          <w:pPr>
                            <w:rPr>
                              <w:rFonts w:ascii="Verdana" w:hAnsi="Verdana"/>
                              <w:b/>
                              <w:sz w:val="14"/>
                              <w:lang w:val="es-CO"/>
                            </w:rPr>
                          </w:pPr>
                          <w:r>
                            <w:rPr>
                              <w:rFonts w:ascii="Verdana" w:hAnsi="Verdana"/>
                              <w:b/>
                              <w:sz w:val="14"/>
                              <w:lang w:val="es-CO"/>
                            </w:rPr>
                            <w:t>Celular</w:t>
                          </w:r>
                        </w:p>
                        <w:p w14:paraId="4D3DE5AA" w14:textId="5AA090BC" w:rsidR="009E5128" w:rsidRDefault="009E5128" w:rsidP="006D3A98">
                          <w:pPr>
                            <w:rPr>
                              <w:rFonts w:ascii="Verdana" w:hAnsi="Verdana"/>
                              <w:sz w:val="14"/>
                              <w:lang w:val="es-CO"/>
                            </w:rPr>
                          </w:pPr>
                          <w:r>
                            <w:rPr>
                              <w:rFonts w:ascii="Verdana" w:hAnsi="Verdana"/>
                              <w:sz w:val="14"/>
                              <w:lang w:val="es-CO"/>
                            </w:rPr>
                            <w:t>120</w:t>
                          </w:r>
                        </w:p>
                        <w:p w14:paraId="5CDD5E4D" w14:textId="3377A04B" w:rsidR="009E5128" w:rsidRPr="009E5128" w:rsidRDefault="009E5128" w:rsidP="006D3A98">
                          <w:pPr>
                            <w:rPr>
                              <w:rFonts w:ascii="Verdana" w:hAnsi="Verdana"/>
                              <w:b/>
                              <w:sz w:val="14"/>
                              <w:lang w:val="es-CO"/>
                            </w:rPr>
                          </w:pPr>
                          <w:r w:rsidRPr="009E5128">
                            <w:rPr>
                              <w:rFonts w:ascii="Verdana" w:hAnsi="Verdana"/>
                              <w:b/>
                              <w:sz w:val="14"/>
                              <w:lang w:val="es-CO"/>
                            </w:rPr>
                            <w:t>www.mintrabajo.gov.co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95A83E" id="_x0000_t202" coordsize="21600,21600" o:spt="202" path="m,l,21600r21600,l21600,xe">
              <v:stroke joinstyle="miter"/>
              <v:path gradientshapeok="t" o:connecttype="rect"/>
            </v:shapetype>
            <v:shape id="Cuadro de texto 2" o:spid="_x0000_s1026" type="#_x0000_t202" style="position:absolute;margin-left:297.45pt;margin-top:-19.7pt;width:137.25pt;height:5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" stroked="f">
              <v:textbox>
                <w:txbxContent>
                  <w:p w14:paraId="6B402FC8" w14:textId="4E2CD40D" w:rsidR="006D3A98" w:rsidRPr="006D3A98" w:rsidRDefault="006D3A98" w:rsidP="006D3A98">
                    <w:pPr>
                      <w:rPr>
                        <w:rFonts w:ascii="Verdana" w:hAnsi="Verdana"/>
                        <w:b/>
                        <w:sz w:val="14"/>
                        <w:lang w:val="es-CO"/>
                      </w:rPr>
                    </w:pPr>
                    <w:r>
                      <w:rPr>
                        <w:rFonts w:ascii="Verdana" w:hAnsi="Verdana"/>
                        <w:b/>
                        <w:sz w:val="14"/>
                        <w:lang w:val="es-CO"/>
                      </w:rPr>
                      <w:t>Línea nacional gratuita</w:t>
                    </w:r>
                  </w:p>
                  <w:p w14:paraId="705473A3" w14:textId="77777777" w:rsidR="00440EA2" w:rsidRDefault="00440EA2" w:rsidP="006D3A98">
                    <w:pPr>
                      <w:rPr>
                        <w:rFonts w:ascii="Verdana" w:hAnsi="Verdana"/>
                        <w:sz w:val="14"/>
                        <w:lang w:val="es-CO"/>
                      </w:rPr>
                    </w:pPr>
                    <w:r w:rsidRPr="00440EA2">
                      <w:rPr>
                        <w:rFonts w:ascii="Verdana" w:hAnsi="Verdana"/>
                        <w:sz w:val="14"/>
                        <w:lang w:val="es-CO"/>
                      </w:rPr>
                      <w:t>018000 112518</w:t>
                    </w:r>
                  </w:p>
                  <w:p w14:paraId="23A59E84" w14:textId="72E51C83" w:rsidR="006D3A98" w:rsidRPr="006D3A98" w:rsidRDefault="009E5128" w:rsidP="006D3A98">
                    <w:pPr>
                      <w:rPr>
                        <w:rFonts w:ascii="Verdana" w:hAnsi="Verdana"/>
                        <w:b/>
                        <w:sz w:val="14"/>
                        <w:lang w:val="es-CO"/>
                      </w:rPr>
                    </w:pPr>
                    <w:r>
                      <w:rPr>
                        <w:rFonts w:ascii="Verdana" w:hAnsi="Verdana"/>
                        <w:b/>
                        <w:sz w:val="14"/>
                        <w:lang w:val="es-CO"/>
                      </w:rPr>
                      <w:t>Celular</w:t>
                    </w:r>
                  </w:p>
                  <w:p w14:paraId="4D3DE5AA" w14:textId="5AA090BC" w:rsidR="009E5128" w:rsidRDefault="009E5128" w:rsidP="006D3A98">
                    <w:pPr>
                      <w:rPr>
                        <w:rFonts w:ascii="Verdana" w:hAnsi="Verdana"/>
                        <w:sz w:val="14"/>
                        <w:lang w:val="es-CO"/>
                      </w:rPr>
                    </w:pPr>
                    <w:r>
                      <w:rPr>
                        <w:rFonts w:ascii="Verdana" w:hAnsi="Verdana"/>
                        <w:sz w:val="14"/>
                        <w:lang w:val="es-CO"/>
                      </w:rPr>
                      <w:t>120</w:t>
                    </w:r>
                  </w:p>
                  <w:p w14:paraId="5CDD5E4D" w14:textId="3377A04B" w:rsidR="009E5128" w:rsidRPr="009E5128" w:rsidRDefault="009E5128" w:rsidP="006D3A98">
                    <w:pPr>
                      <w:rPr>
                        <w:rFonts w:ascii="Verdana" w:hAnsi="Verdana"/>
                        <w:b/>
                        <w:sz w:val="14"/>
                        <w:lang w:val="es-CO"/>
                      </w:rPr>
                    </w:pPr>
                    <w:r w:rsidRPr="009E5128">
                      <w:rPr>
                        <w:rFonts w:ascii="Verdana" w:hAnsi="Verdana"/>
                        <w:b/>
                        <w:sz w:val="14"/>
                        <w:lang w:val="es-CO"/>
                      </w:rPr>
                      <w:t>www.mintrabajo.gov.co</w:t>
                    </w:r>
                  </w:p>
                </w:txbxContent>
              </v:textbox>
              <w10:wrap anchorx="margin"/>
            </v:shape>
          </w:pict>
        </mc:Fallback>
      </mc:AlternateContent>
    </w:r>
    <w:r w:rsidR="00C76DE8" w:rsidRPr="006D3A98">
      <w:rPr>
        <w:noProof/>
        <w:lang w:val="es-CO" w:eastAsia="es-CO"/>
      </w:rPr>
      <mc:AlternateContent>
        <mc:Choice Requires="wps">
          <w:drawing>
            <wp:anchor distT="45720" distB="45720" distL="114300" distR="114300" simplePos="0" relativeHeight="251654144" behindDoc="1" locked="0" layoutInCell="1" allowOverlap="1" wp14:anchorId="5F4B3866" wp14:editId="21DB7D61">
              <wp:simplePos x="0" y="0"/>
              <wp:positionH relativeFrom="margin">
                <wp:posOffset>-89535</wp:posOffset>
              </wp:positionH>
              <wp:positionV relativeFrom="paragraph">
                <wp:posOffset>-259715</wp:posOffset>
              </wp:positionV>
              <wp:extent cx="1743075" cy="723900"/>
              <wp:effectExtent l="0" t="0" r="9525"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723900"/>
                      </a:xfrm>
                      <a:prstGeom prst="rect">
                        <a:avLst/>
                      </a:prstGeom>
                      <a:solidFill>
                        <a:srgbClr val="FFFFFF"/>
                      </a:solidFill>
                      <a:ln w="9525">
                        <a:noFill/>
                        <a:miter lim="800000"/>
                        <a:headEnd/>
                        <a:tailEnd/>
                      </a:ln>
                    </wps:spPr>
                    <wps:txbx>
                      <w:txbxContent>
                        <w:p w14:paraId="0D6658E7" w14:textId="75536A2F" w:rsidR="006D3A98" w:rsidRPr="006D3A98" w:rsidRDefault="006D3A98">
                          <w:pPr>
                            <w:rPr>
                              <w:rFonts w:ascii="Verdana" w:hAnsi="Verdana"/>
                              <w:b/>
                              <w:sz w:val="14"/>
                              <w:lang w:val="es-CO"/>
                            </w:rPr>
                          </w:pPr>
                          <w:r w:rsidRPr="006D3A98">
                            <w:rPr>
                              <w:rFonts w:ascii="Verdana" w:hAnsi="Verdana"/>
                              <w:b/>
                              <w:sz w:val="14"/>
                              <w:lang w:val="es-CO"/>
                            </w:rPr>
                            <w:t>Sede Administrativa</w:t>
                          </w:r>
                        </w:p>
                        <w:p w14:paraId="42134BB1" w14:textId="77777777" w:rsidR="006D3A98" w:rsidRPr="006D3A98" w:rsidRDefault="006D3A98" w:rsidP="006D3A98">
                          <w:pPr>
                            <w:rPr>
                              <w:rFonts w:ascii="Verdana" w:hAnsi="Verdana"/>
                              <w:sz w:val="14"/>
                              <w:lang w:val="es-CO"/>
                            </w:rPr>
                          </w:pPr>
                          <w:r w:rsidRPr="006D3A98">
                            <w:rPr>
                              <w:rFonts w:ascii="Verdana" w:hAnsi="Verdana"/>
                              <w:b/>
                              <w:sz w:val="14"/>
                              <w:lang w:val="es-CO"/>
                            </w:rPr>
                            <w:t>Dirección:</w:t>
                          </w:r>
                          <w:r w:rsidRPr="006D3A98">
                            <w:rPr>
                              <w:rFonts w:ascii="Verdana" w:hAnsi="Verdana"/>
                              <w:sz w:val="14"/>
                              <w:lang w:val="es-CO"/>
                            </w:rPr>
                            <w:t xml:space="preserve"> Carrera 14 No. 99-33 </w:t>
                          </w:r>
                        </w:p>
                        <w:p w14:paraId="794B9BB1" w14:textId="34B5CE4F" w:rsidR="006D3A98" w:rsidRPr="006D3A98" w:rsidRDefault="006D3A98" w:rsidP="006D3A98">
                          <w:pPr>
                            <w:rPr>
                              <w:rFonts w:ascii="Verdana" w:hAnsi="Verdana"/>
                              <w:sz w:val="14"/>
                              <w:lang w:val="es-CO"/>
                            </w:rPr>
                          </w:pPr>
                          <w:r w:rsidRPr="006D3A98">
                            <w:rPr>
                              <w:rFonts w:ascii="Verdana" w:hAnsi="Verdana"/>
                              <w:sz w:val="14"/>
                              <w:lang w:val="es-CO"/>
                            </w:rPr>
                            <w:t>Pisos 6, 7, 10, 11, 12 y 13</w:t>
                          </w:r>
                        </w:p>
                        <w:p w14:paraId="64A0BFB2" w14:textId="77777777" w:rsidR="006D3A98" w:rsidRPr="006D3A98" w:rsidRDefault="006D3A98" w:rsidP="006D3A98">
                          <w:pPr>
                            <w:rPr>
                              <w:rFonts w:ascii="Verdana" w:hAnsi="Verdana"/>
                              <w:b/>
                              <w:sz w:val="14"/>
                              <w:lang w:val="es-CO"/>
                            </w:rPr>
                          </w:pPr>
                          <w:r w:rsidRPr="006D3A98">
                            <w:rPr>
                              <w:rFonts w:ascii="Verdana" w:hAnsi="Verdana"/>
                              <w:b/>
                              <w:sz w:val="14"/>
                              <w:lang w:val="es-CO"/>
                            </w:rPr>
                            <w:t>Teléfonos PBX</w:t>
                          </w:r>
                        </w:p>
                        <w:p w14:paraId="0506EA33" w14:textId="05E70D2C" w:rsidR="006D3A98" w:rsidRPr="006D3A98" w:rsidRDefault="006D3A98" w:rsidP="006D3A98">
                          <w:pPr>
                            <w:rPr>
                              <w:rFonts w:ascii="Verdana" w:hAnsi="Verdana"/>
                              <w:sz w:val="14"/>
                              <w:lang w:val="es-CO"/>
                            </w:rPr>
                          </w:pPr>
                          <w:r w:rsidRPr="006D3A98">
                            <w:rPr>
                              <w:rFonts w:ascii="Verdana" w:hAnsi="Verdana"/>
                              <w:sz w:val="14"/>
                              <w:lang w:val="es-CO"/>
                            </w:rPr>
                            <w:t>(57-1) 5186868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4B3866" id="_x0000_s1027" type="#_x0000_t202" style="position:absolute;margin-left:-7.05pt;margin-top:-20.45pt;width:137.25pt;height:5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" stroked="f">
              <v:textbox>
                <w:txbxContent>
                  <w:p w14:paraId="0D6658E7" w14:textId="75536A2F" w:rsidR="006D3A98" w:rsidRPr="006D3A98" w:rsidRDefault="006D3A98">
                    <w:pPr>
                      <w:rPr>
                        <w:rFonts w:ascii="Verdana" w:hAnsi="Verdana"/>
                        <w:b/>
                        <w:sz w:val="14"/>
                        <w:lang w:val="es-CO"/>
                      </w:rPr>
                    </w:pPr>
                    <w:r w:rsidRPr="006D3A98">
                      <w:rPr>
                        <w:rFonts w:ascii="Verdana" w:hAnsi="Verdana"/>
                        <w:b/>
                        <w:sz w:val="14"/>
                        <w:lang w:val="es-CO"/>
                      </w:rPr>
                      <w:t>Sede Administrativa</w:t>
                    </w:r>
                  </w:p>
                  <w:p w14:paraId="42134BB1" w14:textId="77777777" w:rsidR="006D3A98" w:rsidRPr="006D3A98" w:rsidRDefault="006D3A98" w:rsidP="006D3A98">
                    <w:pPr>
                      <w:rPr>
                        <w:rFonts w:ascii="Verdana" w:hAnsi="Verdana"/>
                        <w:sz w:val="14"/>
                        <w:lang w:val="es-CO"/>
                      </w:rPr>
                    </w:pPr>
                    <w:r w:rsidRPr="006D3A98">
                      <w:rPr>
                        <w:rFonts w:ascii="Verdana" w:hAnsi="Verdana"/>
                        <w:b/>
                        <w:sz w:val="14"/>
                        <w:lang w:val="es-CO"/>
                      </w:rPr>
                      <w:t>Dirección:</w:t>
                    </w:r>
                    <w:r w:rsidRPr="006D3A98">
                      <w:rPr>
                        <w:rFonts w:ascii="Verdana" w:hAnsi="Verdana"/>
                        <w:sz w:val="14"/>
                        <w:lang w:val="es-CO"/>
                      </w:rPr>
                      <w:t xml:space="preserve"> Carrera 14 No. 99-33 </w:t>
                    </w:r>
                  </w:p>
                  <w:p w14:paraId="794B9BB1" w14:textId="34B5CE4F" w:rsidR="006D3A98" w:rsidRPr="006D3A98" w:rsidRDefault="006D3A98" w:rsidP="006D3A98">
                    <w:pPr>
                      <w:rPr>
                        <w:rFonts w:ascii="Verdana" w:hAnsi="Verdana"/>
                        <w:sz w:val="14"/>
                        <w:lang w:val="es-CO"/>
                      </w:rPr>
                    </w:pPr>
                    <w:r w:rsidRPr="006D3A98">
                      <w:rPr>
                        <w:rFonts w:ascii="Verdana" w:hAnsi="Verdana"/>
                        <w:sz w:val="14"/>
                        <w:lang w:val="es-CO"/>
                      </w:rPr>
                      <w:t>Pisos 6, 7, 10, 11, 12 y 13</w:t>
                    </w:r>
                  </w:p>
                  <w:p w14:paraId="64A0BFB2" w14:textId="77777777" w:rsidR="006D3A98" w:rsidRPr="006D3A98" w:rsidRDefault="006D3A98" w:rsidP="006D3A98">
                    <w:pPr>
                      <w:rPr>
                        <w:rFonts w:ascii="Verdana" w:hAnsi="Verdana"/>
                        <w:b/>
                        <w:sz w:val="14"/>
                        <w:lang w:val="es-CO"/>
                      </w:rPr>
                    </w:pPr>
                    <w:r w:rsidRPr="006D3A98">
                      <w:rPr>
                        <w:rFonts w:ascii="Verdana" w:hAnsi="Verdana"/>
                        <w:b/>
                        <w:sz w:val="14"/>
                        <w:lang w:val="es-CO"/>
                      </w:rPr>
                      <w:t>Teléfonos PBX</w:t>
                    </w:r>
                  </w:p>
                  <w:p w14:paraId="0506EA33" w14:textId="05E70D2C" w:rsidR="006D3A98" w:rsidRPr="006D3A98" w:rsidRDefault="006D3A98" w:rsidP="006D3A98">
                    <w:pPr>
                      <w:rPr>
                        <w:rFonts w:ascii="Verdana" w:hAnsi="Verdana"/>
                        <w:sz w:val="14"/>
                        <w:lang w:val="es-CO"/>
                      </w:rPr>
                    </w:pPr>
                    <w:r w:rsidRPr="006D3A98">
                      <w:rPr>
                        <w:rFonts w:ascii="Verdana" w:hAnsi="Verdana"/>
                        <w:sz w:val="14"/>
                        <w:lang w:val="es-CO"/>
                      </w:rPr>
                      <w:t>(57-1) 5186868</w:t>
                    </w:r>
                  </w:p>
                </w:txbxContent>
              </v:textbox>
              <w10:wrap anchorx="margin"/>
            </v:shape>
          </w:pict>
        </mc:Fallback>
      </mc:AlternateContent>
    </w:r>
    <w:r w:rsidR="00C76DE8" w:rsidRPr="006D3A98">
      <w:rPr>
        <w:noProof/>
        <w:lang w:val="es-CO" w:eastAsia="es-CO"/>
      </w:rPr>
      <mc:AlternateContent>
        <mc:Choice Requires="wps">
          <w:drawing>
            <wp:anchor distT="45720" distB="45720" distL="114300" distR="114300" simplePos="0" relativeHeight="251655168" behindDoc="1" locked="0" layoutInCell="1" allowOverlap="1" wp14:anchorId="7C86A88E" wp14:editId="6FB6ABA1">
              <wp:simplePos x="0" y="0"/>
              <wp:positionH relativeFrom="margin">
                <wp:posOffset>1834515</wp:posOffset>
              </wp:positionH>
              <wp:positionV relativeFrom="paragraph">
                <wp:posOffset>-259715</wp:posOffset>
              </wp:positionV>
              <wp:extent cx="1743075" cy="723900"/>
              <wp:effectExtent l="0" t="0" r="9525" b="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723900"/>
                      </a:xfrm>
                      <a:prstGeom prst="rect">
                        <a:avLst/>
                      </a:prstGeom>
                      <a:solidFill>
                        <a:srgbClr val="FFFFFF"/>
                      </a:solidFill>
                      <a:ln w="9525">
                        <a:noFill/>
                        <a:miter lim="800000"/>
                        <a:headEnd/>
                        <a:tailEnd/>
                      </a:ln>
                    </wps:spPr>
                    <wps:txbx>
                      <w:txbxContent>
                        <w:p w14:paraId="6CAF4FA0" w14:textId="77777777" w:rsidR="006D3A98" w:rsidRPr="006D3A98" w:rsidRDefault="006D3A98" w:rsidP="006D3A98">
                          <w:pPr>
                            <w:rPr>
                              <w:rFonts w:ascii="Verdana" w:hAnsi="Verdana"/>
                              <w:b/>
                              <w:sz w:val="14"/>
                              <w:lang w:val="es-CO"/>
                            </w:rPr>
                          </w:pPr>
                          <w:r w:rsidRPr="006D3A98">
                            <w:rPr>
                              <w:rFonts w:ascii="Verdana" w:hAnsi="Verdana"/>
                              <w:b/>
                              <w:sz w:val="14"/>
                              <w:lang w:val="es-CO"/>
                            </w:rPr>
                            <w:t>Atención Presencial</w:t>
                          </w:r>
                        </w:p>
                        <w:p w14:paraId="1C8EACBB" w14:textId="77777777" w:rsidR="006D3A98" w:rsidRPr="006D3A98" w:rsidRDefault="006D3A98" w:rsidP="006D3A98">
                          <w:pPr>
                            <w:rPr>
                              <w:rFonts w:ascii="Verdana" w:hAnsi="Verdana"/>
                              <w:sz w:val="14"/>
                              <w:lang w:val="es-CO"/>
                            </w:rPr>
                          </w:pPr>
                          <w:r w:rsidRPr="006D3A98">
                            <w:rPr>
                              <w:rFonts w:ascii="Verdana" w:hAnsi="Verdana"/>
                              <w:sz w:val="14"/>
                              <w:lang w:val="es-CO"/>
                            </w:rPr>
                            <w:t>Sede de Atención al Ciudadano</w:t>
                          </w:r>
                        </w:p>
                        <w:p w14:paraId="2885424C" w14:textId="77777777" w:rsidR="006D3A98" w:rsidRPr="006D3A98" w:rsidRDefault="006D3A98" w:rsidP="006D3A98">
                          <w:pPr>
                            <w:rPr>
                              <w:rFonts w:ascii="Verdana" w:hAnsi="Verdana"/>
                              <w:sz w:val="14"/>
                              <w:lang w:val="es-CO"/>
                            </w:rPr>
                          </w:pPr>
                          <w:r w:rsidRPr="006D3A98">
                            <w:rPr>
                              <w:rFonts w:ascii="Verdana" w:hAnsi="Verdana"/>
                              <w:sz w:val="14"/>
                              <w:lang w:val="es-CO"/>
                            </w:rPr>
                            <w:t>Bogotá Carrera 7 No. 32-63</w:t>
                          </w:r>
                        </w:p>
                        <w:p w14:paraId="1B4D3893" w14:textId="77777777" w:rsidR="006D3A98" w:rsidRPr="006D3A98" w:rsidRDefault="006D3A98" w:rsidP="006D3A98">
                          <w:pPr>
                            <w:rPr>
                              <w:rFonts w:ascii="Verdana" w:hAnsi="Verdana"/>
                              <w:b/>
                              <w:sz w:val="14"/>
                              <w:lang w:val="es-CO"/>
                            </w:rPr>
                          </w:pPr>
                          <w:r w:rsidRPr="006D3A98">
                            <w:rPr>
                              <w:rFonts w:ascii="Verdana" w:hAnsi="Verdana"/>
                              <w:b/>
                              <w:sz w:val="14"/>
                              <w:lang w:val="es-CO"/>
                            </w:rPr>
                            <w:t>Puntos de atención</w:t>
                          </w:r>
                        </w:p>
                        <w:p w14:paraId="122FCD84" w14:textId="7C802682" w:rsidR="006D3A98" w:rsidRPr="006D3A98" w:rsidRDefault="006D3A98" w:rsidP="006D3A98">
                          <w:pPr>
                            <w:rPr>
                              <w:rFonts w:ascii="Verdana" w:hAnsi="Verdana"/>
                              <w:sz w:val="14"/>
                              <w:lang w:val="es-CO"/>
                            </w:rPr>
                          </w:pPr>
                          <w:r w:rsidRPr="006D3A98">
                            <w:rPr>
                              <w:rFonts w:ascii="Verdana" w:hAnsi="Verdana"/>
                              <w:sz w:val="14"/>
                              <w:lang w:val="es-CO"/>
                            </w:rPr>
                            <w:t>Bogotá (57-1) 5186868 Opción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86A88E" id="_x0000_s1028" type="#_x0000_t202" style="position:absolute;margin-left:144.45pt;margin-top:-20.45pt;width:137.25pt;height:5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" stroked="f">
              <v:textbox>
                <w:txbxContent>
                  <w:p w14:paraId="6CAF4FA0" w14:textId="77777777" w:rsidR="006D3A98" w:rsidRPr="006D3A98" w:rsidRDefault="006D3A98" w:rsidP="006D3A98">
                    <w:pPr>
                      <w:rPr>
                        <w:rFonts w:ascii="Verdana" w:hAnsi="Verdana"/>
                        <w:b/>
                        <w:sz w:val="14"/>
                        <w:lang w:val="es-CO"/>
                      </w:rPr>
                    </w:pPr>
                    <w:r w:rsidRPr="006D3A98">
                      <w:rPr>
                        <w:rFonts w:ascii="Verdana" w:hAnsi="Verdana"/>
                        <w:b/>
                        <w:sz w:val="14"/>
                        <w:lang w:val="es-CO"/>
                      </w:rPr>
                      <w:t>Atención Presencial</w:t>
                    </w:r>
                  </w:p>
                  <w:p w14:paraId="1C8EACBB" w14:textId="77777777" w:rsidR="006D3A98" w:rsidRPr="006D3A98" w:rsidRDefault="006D3A98" w:rsidP="006D3A98">
                    <w:pPr>
                      <w:rPr>
                        <w:rFonts w:ascii="Verdana" w:hAnsi="Verdana"/>
                        <w:sz w:val="14"/>
                        <w:lang w:val="es-CO"/>
                      </w:rPr>
                    </w:pPr>
                    <w:r w:rsidRPr="006D3A98">
                      <w:rPr>
                        <w:rFonts w:ascii="Verdana" w:hAnsi="Verdana"/>
                        <w:sz w:val="14"/>
                        <w:lang w:val="es-CO"/>
                      </w:rPr>
                      <w:t>Sede de Atención al Ciudadano</w:t>
                    </w:r>
                  </w:p>
                  <w:p w14:paraId="2885424C" w14:textId="77777777" w:rsidR="006D3A98" w:rsidRPr="006D3A98" w:rsidRDefault="006D3A98" w:rsidP="006D3A98">
                    <w:pPr>
                      <w:rPr>
                        <w:rFonts w:ascii="Verdana" w:hAnsi="Verdana"/>
                        <w:sz w:val="14"/>
                        <w:lang w:val="es-CO"/>
                      </w:rPr>
                    </w:pPr>
                    <w:r w:rsidRPr="006D3A98">
                      <w:rPr>
                        <w:rFonts w:ascii="Verdana" w:hAnsi="Verdana"/>
                        <w:sz w:val="14"/>
                        <w:lang w:val="es-CO"/>
                      </w:rPr>
                      <w:t>Bogotá Carrera 7 No. 32-63</w:t>
                    </w:r>
                  </w:p>
                  <w:p w14:paraId="1B4D3893" w14:textId="77777777" w:rsidR="006D3A98" w:rsidRPr="006D3A98" w:rsidRDefault="006D3A98" w:rsidP="006D3A98">
                    <w:pPr>
                      <w:rPr>
                        <w:rFonts w:ascii="Verdana" w:hAnsi="Verdana"/>
                        <w:b/>
                        <w:sz w:val="14"/>
                        <w:lang w:val="es-CO"/>
                      </w:rPr>
                    </w:pPr>
                    <w:r w:rsidRPr="006D3A98">
                      <w:rPr>
                        <w:rFonts w:ascii="Verdana" w:hAnsi="Verdana"/>
                        <w:b/>
                        <w:sz w:val="14"/>
                        <w:lang w:val="es-CO"/>
                      </w:rPr>
                      <w:t>Puntos de atención</w:t>
                    </w:r>
                  </w:p>
                  <w:p w14:paraId="122FCD84" w14:textId="7C802682" w:rsidR="006D3A98" w:rsidRPr="006D3A98" w:rsidRDefault="006D3A98" w:rsidP="006D3A98">
                    <w:pPr>
                      <w:rPr>
                        <w:rFonts w:ascii="Verdana" w:hAnsi="Verdana"/>
                        <w:sz w:val="14"/>
                        <w:lang w:val="es-CO"/>
                      </w:rPr>
                    </w:pPr>
                    <w:r w:rsidRPr="006D3A98">
                      <w:rPr>
                        <w:rFonts w:ascii="Verdana" w:hAnsi="Verdana"/>
                        <w:sz w:val="14"/>
                        <w:lang w:val="es-CO"/>
                      </w:rPr>
                      <w:t>Bogotá (57-1) 5186868 Opción 2</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DBA68" w14:textId="6DF4E568" w:rsidR="003D7F7F" w:rsidRDefault="0048584B" w:rsidP="003D7F7F">
    <w:pPr>
      <w:rPr>
        <w:rFonts w:ascii="Verdana" w:hAnsi="Verdana"/>
        <w:b/>
        <w:sz w:val="14"/>
        <w:lang w:val="es-CO"/>
      </w:rPr>
    </w:pPr>
    <w:r>
      <w:rPr>
        <w:noProof/>
        <w:lang w:val="es-CO" w:eastAsia="es-CO"/>
      </w:rPr>
      <w:drawing>
        <wp:anchor distT="0" distB="0" distL="114300" distR="114300" simplePos="0" relativeHeight="251660288" behindDoc="0" locked="0" layoutInCell="1" allowOverlap="1" wp14:anchorId="1BD4E230" wp14:editId="25C9F981">
          <wp:simplePos x="0" y="0"/>
          <wp:positionH relativeFrom="column">
            <wp:posOffset>5339715</wp:posOffset>
          </wp:positionH>
          <wp:positionV relativeFrom="paragraph">
            <wp:posOffset>-4096</wp:posOffset>
          </wp:positionV>
          <wp:extent cx="504000" cy="831600"/>
          <wp:effectExtent l="0" t="0" r="0" b="6985"/>
          <wp:wrapNone/>
          <wp:docPr id="10" name="Imagen 10" descr="Logo - ISO 9001"/>
          <wp:cNvGraphicFramePr/>
          <a:graphic xmlns:a="http://schemas.openxmlformats.org/drawingml/2006/main">
            <a:graphicData uri="http://schemas.openxmlformats.org/drawingml/2006/picture">
              <pic:pic xmlns:pic="http://schemas.openxmlformats.org/drawingml/2006/picture">
                <pic:nvPicPr>
                  <pic:cNvPr id="1" name="Imagen 1" descr="Logo - ISO 900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000" cy="831600"/>
                  </a:xfrm>
                  <a:prstGeom prst="rect">
                    <a:avLst/>
                  </a:prstGeom>
                  <a:noFill/>
                </pic:spPr>
              </pic:pic>
            </a:graphicData>
          </a:graphic>
          <wp14:sizeRelH relativeFrom="margin">
            <wp14:pctWidth>0</wp14:pctWidth>
          </wp14:sizeRelH>
          <wp14:sizeRelV relativeFrom="margin">
            <wp14:pctHeight>0</wp14:pctHeight>
          </wp14:sizeRelV>
        </wp:anchor>
      </w:drawing>
    </w:r>
    <w:r w:rsidR="003D7F7F" w:rsidRPr="006D3A98">
      <w:rPr>
        <w:noProof/>
        <w:lang w:val="es-CO" w:eastAsia="es-CO"/>
      </w:rPr>
      <mc:AlternateContent>
        <mc:Choice Requires="wps">
          <w:drawing>
            <wp:anchor distT="45720" distB="45720" distL="114300" distR="114300" simplePos="0" relativeHeight="251658240" behindDoc="1" locked="0" layoutInCell="1" allowOverlap="1" wp14:anchorId="4684E3E5" wp14:editId="34F09497">
              <wp:simplePos x="0" y="0"/>
              <wp:positionH relativeFrom="margin">
                <wp:posOffset>3981450</wp:posOffset>
              </wp:positionH>
              <wp:positionV relativeFrom="paragraph">
                <wp:posOffset>99695</wp:posOffset>
              </wp:positionV>
              <wp:extent cx="1743075" cy="723900"/>
              <wp:effectExtent l="0" t="0" r="9525"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723900"/>
                      </a:xfrm>
                      <a:prstGeom prst="rect">
                        <a:avLst/>
                      </a:prstGeom>
                      <a:solidFill>
                        <a:srgbClr val="FFFFFF"/>
                      </a:solidFill>
                      <a:ln w="9525">
                        <a:noFill/>
                        <a:miter lim="800000"/>
                        <a:headEnd/>
                        <a:tailEnd/>
                      </a:ln>
                    </wps:spPr>
                    <wps:txbx>
                      <w:txbxContent>
                        <w:p w14:paraId="41ED4E3C" w14:textId="77777777" w:rsidR="003D7F7F" w:rsidRPr="006D3A98" w:rsidRDefault="003D7F7F" w:rsidP="003D7F7F">
                          <w:pPr>
                            <w:rPr>
                              <w:rFonts w:ascii="Verdana" w:hAnsi="Verdana"/>
                              <w:b/>
                              <w:sz w:val="14"/>
                              <w:lang w:val="es-CO"/>
                            </w:rPr>
                          </w:pPr>
                          <w:r>
                            <w:rPr>
                              <w:rFonts w:ascii="Verdana" w:hAnsi="Verdana"/>
                              <w:b/>
                              <w:sz w:val="14"/>
                              <w:lang w:val="es-CO"/>
                            </w:rPr>
                            <w:t>Línea nacional gratuita</w:t>
                          </w:r>
                        </w:p>
                        <w:p w14:paraId="47DF2924" w14:textId="77777777" w:rsidR="003D7F7F" w:rsidRDefault="003D7F7F" w:rsidP="003D7F7F">
                          <w:pPr>
                            <w:rPr>
                              <w:rFonts w:ascii="Verdana" w:hAnsi="Verdana"/>
                              <w:sz w:val="14"/>
                              <w:lang w:val="es-CO"/>
                            </w:rPr>
                          </w:pPr>
                          <w:r w:rsidRPr="00440EA2">
                            <w:rPr>
                              <w:rFonts w:ascii="Verdana" w:hAnsi="Verdana"/>
                              <w:sz w:val="14"/>
                              <w:lang w:val="es-CO"/>
                            </w:rPr>
                            <w:t>018000 112518</w:t>
                          </w:r>
                        </w:p>
                        <w:p w14:paraId="573A1FA5" w14:textId="77777777" w:rsidR="003D7F7F" w:rsidRPr="006D3A98" w:rsidRDefault="003D7F7F" w:rsidP="003D7F7F">
                          <w:pPr>
                            <w:rPr>
                              <w:rFonts w:ascii="Verdana" w:hAnsi="Verdana"/>
                              <w:b/>
                              <w:sz w:val="14"/>
                              <w:lang w:val="es-CO"/>
                            </w:rPr>
                          </w:pPr>
                          <w:r>
                            <w:rPr>
                              <w:rFonts w:ascii="Verdana" w:hAnsi="Verdana"/>
                              <w:b/>
                              <w:sz w:val="14"/>
                              <w:lang w:val="es-CO"/>
                            </w:rPr>
                            <w:t>Celular</w:t>
                          </w:r>
                        </w:p>
                        <w:p w14:paraId="6BDCE76A" w14:textId="77777777" w:rsidR="003D7F7F" w:rsidRDefault="003D7F7F" w:rsidP="003D7F7F">
                          <w:pPr>
                            <w:rPr>
                              <w:rFonts w:ascii="Verdana" w:hAnsi="Verdana"/>
                              <w:sz w:val="14"/>
                              <w:lang w:val="es-CO"/>
                            </w:rPr>
                          </w:pPr>
                          <w:r>
                            <w:rPr>
                              <w:rFonts w:ascii="Verdana" w:hAnsi="Verdana"/>
                              <w:sz w:val="14"/>
                              <w:lang w:val="es-CO"/>
                            </w:rPr>
                            <w:t>120</w:t>
                          </w:r>
                        </w:p>
                        <w:p w14:paraId="14A6AB9F" w14:textId="77777777" w:rsidR="003D7F7F" w:rsidRPr="009E5128" w:rsidRDefault="003D7F7F" w:rsidP="003D7F7F">
                          <w:pPr>
                            <w:rPr>
                              <w:rFonts w:ascii="Verdana" w:hAnsi="Verdana"/>
                              <w:b/>
                              <w:sz w:val="14"/>
                              <w:lang w:val="es-CO"/>
                            </w:rPr>
                          </w:pPr>
                          <w:r w:rsidRPr="009E5128">
                            <w:rPr>
                              <w:rFonts w:ascii="Verdana" w:hAnsi="Verdana"/>
                              <w:b/>
                              <w:sz w:val="14"/>
                              <w:lang w:val="es-CO"/>
                            </w:rPr>
                            <w:t>www.mintrabajo.gov.co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84E3E5" id="_x0000_t202" coordsize="21600,21600" o:spt="202" path="m,l,21600r21600,l21600,xe">
              <v:stroke joinstyle="miter"/>
              <v:path gradientshapeok="t" o:connecttype="rect"/>
            </v:shapetype>
            <v:shape id="_x0000_s1029" type="#_x0000_t202" style="position:absolute;margin-left:313.5pt;margin-top:7.85pt;width:137.25pt;height:5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" stroked="f">
              <v:textbox>
                <w:txbxContent>
                  <w:p w14:paraId="41ED4E3C" w14:textId="77777777" w:rsidR="003D7F7F" w:rsidRPr="006D3A98" w:rsidRDefault="003D7F7F" w:rsidP="003D7F7F">
                    <w:pPr>
                      <w:rPr>
                        <w:rFonts w:ascii="Verdana" w:hAnsi="Verdana"/>
                        <w:b/>
                        <w:sz w:val="14"/>
                        <w:lang w:val="es-CO"/>
                      </w:rPr>
                    </w:pPr>
                    <w:r>
                      <w:rPr>
                        <w:rFonts w:ascii="Verdana" w:hAnsi="Verdana"/>
                        <w:b/>
                        <w:sz w:val="14"/>
                        <w:lang w:val="es-CO"/>
                      </w:rPr>
                      <w:t>Línea nacional gratuita</w:t>
                    </w:r>
                  </w:p>
                  <w:p w14:paraId="47DF2924" w14:textId="77777777" w:rsidR="003D7F7F" w:rsidRDefault="003D7F7F" w:rsidP="003D7F7F">
                    <w:pPr>
                      <w:rPr>
                        <w:rFonts w:ascii="Verdana" w:hAnsi="Verdana"/>
                        <w:sz w:val="14"/>
                        <w:lang w:val="es-CO"/>
                      </w:rPr>
                    </w:pPr>
                    <w:r w:rsidRPr="00440EA2">
                      <w:rPr>
                        <w:rFonts w:ascii="Verdana" w:hAnsi="Verdana"/>
                        <w:sz w:val="14"/>
                        <w:lang w:val="es-CO"/>
                      </w:rPr>
                      <w:t>018000 112518</w:t>
                    </w:r>
                  </w:p>
                  <w:p w14:paraId="573A1FA5" w14:textId="77777777" w:rsidR="003D7F7F" w:rsidRPr="006D3A98" w:rsidRDefault="003D7F7F" w:rsidP="003D7F7F">
                    <w:pPr>
                      <w:rPr>
                        <w:rFonts w:ascii="Verdana" w:hAnsi="Verdana"/>
                        <w:b/>
                        <w:sz w:val="14"/>
                        <w:lang w:val="es-CO"/>
                      </w:rPr>
                    </w:pPr>
                    <w:r>
                      <w:rPr>
                        <w:rFonts w:ascii="Verdana" w:hAnsi="Verdana"/>
                        <w:b/>
                        <w:sz w:val="14"/>
                        <w:lang w:val="es-CO"/>
                      </w:rPr>
                      <w:t>Celular</w:t>
                    </w:r>
                  </w:p>
                  <w:p w14:paraId="6BDCE76A" w14:textId="77777777" w:rsidR="003D7F7F" w:rsidRDefault="003D7F7F" w:rsidP="003D7F7F">
                    <w:pPr>
                      <w:rPr>
                        <w:rFonts w:ascii="Verdana" w:hAnsi="Verdana"/>
                        <w:sz w:val="14"/>
                        <w:lang w:val="es-CO"/>
                      </w:rPr>
                    </w:pPr>
                    <w:r>
                      <w:rPr>
                        <w:rFonts w:ascii="Verdana" w:hAnsi="Verdana"/>
                        <w:sz w:val="14"/>
                        <w:lang w:val="es-CO"/>
                      </w:rPr>
                      <w:t>120</w:t>
                    </w:r>
                  </w:p>
                  <w:p w14:paraId="14A6AB9F" w14:textId="77777777" w:rsidR="003D7F7F" w:rsidRPr="009E5128" w:rsidRDefault="003D7F7F" w:rsidP="003D7F7F">
                    <w:pPr>
                      <w:rPr>
                        <w:rFonts w:ascii="Verdana" w:hAnsi="Verdana"/>
                        <w:b/>
                        <w:sz w:val="14"/>
                        <w:lang w:val="es-CO"/>
                      </w:rPr>
                    </w:pPr>
                    <w:r w:rsidRPr="009E5128">
                      <w:rPr>
                        <w:rFonts w:ascii="Verdana" w:hAnsi="Verdana"/>
                        <w:b/>
                        <w:sz w:val="14"/>
                        <w:lang w:val="es-CO"/>
                      </w:rPr>
                      <w:t>www.mintrabajo.gov.co</w:t>
                    </w:r>
                  </w:p>
                </w:txbxContent>
              </v:textbox>
              <w10:wrap anchorx="margin"/>
            </v:shape>
          </w:pict>
        </mc:Fallback>
      </mc:AlternateContent>
    </w:r>
    <w:r w:rsidR="003D7F7F" w:rsidRPr="006D3A98">
      <w:rPr>
        <w:noProof/>
        <w:lang w:val="es-CO" w:eastAsia="es-CO"/>
      </w:rPr>
      <mc:AlternateContent>
        <mc:Choice Requires="wps">
          <w:drawing>
            <wp:anchor distT="45720" distB="45720" distL="114300" distR="114300" simplePos="0" relativeHeight="251657216" behindDoc="0" locked="0" layoutInCell="1" allowOverlap="1" wp14:anchorId="439C5858" wp14:editId="5DB699A2">
              <wp:simplePos x="0" y="0"/>
              <wp:positionH relativeFrom="margin">
                <wp:align>center</wp:align>
              </wp:positionH>
              <wp:positionV relativeFrom="paragraph">
                <wp:posOffset>102870</wp:posOffset>
              </wp:positionV>
              <wp:extent cx="1743075" cy="723900"/>
              <wp:effectExtent l="0" t="0" r="9525"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723900"/>
                      </a:xfrm>
                      <a:prstGeom prst="rect">
                        <a:avLst/>
                      </a:prstGeom>
                      <a:solidFill>
                        <a:srgbClr val="FFFFFF"/>
                      </a:solidFill>
                      <a:ln w="9525">
                        <a:noFill/>
                        <a:miter lim="800000"/>
                        <a:headEnd/>
                        <a:tailEnd/>
                      </a:ln>
                    </wps:spPr>
                    <wps:txbx>
                      <w:txbxContent>
                        <w:p w14:paraId="690BE3C9" w14:textId="77777777" w:rsidR="003D7F7F" w:rsidRPr="006D3A98" w:rsidRDefault="003D7F7F" w:rsidP="003D7F7F">
                          <w:pPr>
                            <w:rPr>
                              <w:rFonts w:ascii="Verdana" w:hAnsi="Verdana"/>
                              <w:b/>
                              <w:sz w:val="14"/>
                              <w:lang w:val="es-CO"/>
                            </w:rPr>
                          </w:pPr>
                          <w:r w:rsidRPr="006D3A98">
                            <w:rPr>
                              <w:rFonts w:ascii="Verdana" w:hAnsi="Verdana"/>
                              <w:b/>
                              <w:sz w:val="14"/>
                              <w:lang w:val="es-CO"/>
                            </w:rPr>
                            <w:t>Atención Presencial</w:t>
                          </w:r>
                        </w:p>
                        <w:p w14:paraId="082E9853" w14:textId="77777777" w:rsidR="003D7F7F" w:rsidRPr="006D3A98" w:rsidRDefault="003D7F7F" w:rsidP="003D7F7F">
                          <w:pPr>
                            <w:rPr>
                              <w:rFonts w:ascii="Verdana" w:hAnsi="Verdana"/>
                              <w:sz w:val="14"/>
                              <w:lang w:val="es-CO"/>
                            </w:rPr>
                          </w:pPr>
                          <w:r w:rsidRPr="006D3A98">
                            <w:rPr>
                              <w:rFonts w:ascii="Verdana" w:hAnsi="Verdana"/>
                              <w:sz w:val="14"/>
                              <w:lang w:val="es-CO"/>
                            </w:rPr>
                            <w:t>Sede de Atención al Ciudadano</w:t>
                          </w:r>
                        </w:p>
                        <w:p w14:paraId="7E9656C1" w14:textId="77777777" w:rsidR="003D7F7F" w:rsidRPr="006D3A98" w:rsidRDefault="003D7F7F" w:rsidP="003D7F7F">
                          <w:pPr>
                            <w:rPr>
                              <w:rFonts w:ascii="Verdana" w:hAnsi="Verdana"/>
                              <w:sz w:val="14"/>
                              <w:lang w:val="es-CO"/>
                            </w:rPr>
                          </w:pPr>
                          <w:r w:rsidRPr="006D3A98">
                            <w:rPr>
                              <w:rFonts w:ascii="Verdana" w:hAnsi="Verdana"/>
                              <w:sz w:val="14"/>
                              <w:lang w:val="es-CO"/>
                            </w:rPr>
                            <w:t>Bogotá Carrera 7 No. 32-63</w:t>
                          </w:r>
                        </w:p>
                        <w:p w14:paraId="688B2990" w14:textId="77777777" w:rsidR="003D7F7F" w:rsidRPr="006D3A98" w:rsidRDefault="003D7F7F" w:rsidP="003D7F7F">
                          <w:pPr>
                            <w:rPr>
                              <w:rFonts w:ascii="Verdana" w:hAnsi="Verdana"/>
                              <w:b/>
                              <w:sz w:val="14"/>
                              <w:lang w:val="es-CO"/>
                            </w:rPr>
                          </w:pPr>
                          <w:r w:rsidRPr="006D3A98">
                            <w:rPr>
                              <w:rFonts w:ascii="Verdana" w:hAnsi="Verdana"/>
                              <w:b/>
                              <w:sz w:val="14"/>
                              <w:lang w:val="es-CO"/>
                            </w:rPr>
                            <w:t>Puntos de atención</w:t>
                          </w:r>
                        </w:p>
                        <w:p w14:paraId="3DC67877" w14:textId="77777777" w:rsidR="003D7F7F" w:rsidRPr="006D3A98" w:rsidRDefault="003D7F7F" w:rsidP="003D7F7F">
                          <w:pPr>
                            <w:rPr>
                              <w:rFonts w:ascii="Verdana" w:hAnsi="Verdana"/>
                              <w:sz w:val="14"/>
                              <w:lang w:val="es-CO"/>
                            </w:rPr>
                          </w:pPr>
                          <w:r w:rsidRPr="006D3A98">
                            <w:rPr>
                              <w:rFonts w:ascii="Verdana" w:hAnsi="Verdana"/>
                              <w:sz w:val="14"/>
                              <w:lang w:val="es-CO"/>
                            </w:rPr>
                            <w:t>Bogotá (57-1) 5186868 Opción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9C5858" id="_x0000_s1030" type="#_x0000_t202" style="position:absolute;margin-left:0;margin-top:8.1pt;width:137.25pt;height:57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" stroked="f">
              <v:textbox>
                <w:txbxContent>
                  <w:p w14:paraId="690BE3C9" w14:textId="77777777" w:rsidR="003D7F7F" w:rsidRPr="006D3A98" w:rsidRDefault="003D7F7F" w:rsidP="003D7F7F">
                    <w:pPr>
                      <w:rPr>
                        <w:rFonts w:ascii="Verdana" w:hAnsi="Verdana"/>
                        <w:b/>
                        <w:sz w:val="14"/>
                        <w:lang w:val="es-CO"/>
                      </w:rPr>
                    </w:pPr>
                    <w:r w:rsidRPr="006D3A98">
                      <w:rPr>
                        <w:rFonts w:ascii="Verdana" w:hAnsi="Verdana"/>
                        <w:b/>
                        <w:sz w:val="14"/>
                        <w:lang w:val="es-CO"/>
                      </w:rPr>
                      <w:t>Atención Presencial</w:t>
                    </w:r>
                  </w:p>
                  <w:p w14:paraId="082E9853" w14:textId="77777777" w:rsidR="003D7F7F" w:rsidRPr="006D3A98" w:rsidRDefault="003D7F7F" w:rsidP="003D7F7F">
                    <w:pPr>
                      <w:rPr>
                        <w:rFonts w:ascii="Verdana" w:hAnsi="Verdana"/>
                        <w:sz w:val="14"/>
                        <w:lang w:val="es-CO"/>
                      </w:rPr>
                    </w:pPr>
                    <w:r w:rsidRPr="006D3A98">
                      <w:rPr>
                        <w:rFonts w:ascii="Verdana" w:hAnsi="Verdana"/>
                        <w:sz w:val="14"/>
                        <w:lang w:val="es-CO"/>
                      </w:rPr>
                      <w:t>Sede de Atención al Ciudadano</w:t>
                    </w:r>
                  </w:p>
                  <w:p w14:paraId="7E9656C1" w14:textId="77777777" w:rsidR="003D7F7F" w:rsidRPr="006D3A98" w:rsidRDefault="003D7F7F" w:rsidP="003D7F7F">
                    <w:pPr>
                      <w:rPr>
                        <w:rFonts w:ascii="Verdana" w:hAnsi="Verdana"/>
                        <w:sz w:val="14"/>
                        <w:lang w:val="es-CO"/>
                      </w:rPr>
                    </w:pPr>
                    <w:r w:rsidRPr="006D3A98">
                      <w:rPr>
                        <w:rFonts w:ascii="Verdana" w:hAnsi="Verdana"/>
                        <w:sz w:val="14"/>
                        <w:lang w:val="es-CO"/>
                      </w:rPr>
                      <w:t>Bogotá Carrera 7 No. 32-63</w:t>
                    </w:r>
                  </w:p>
                  <w:p w14:paraId="688B2990" w14:textId="77777777" w:rsidR="003D7F7F" w:rsidRPr="006D3A98" w:rsidRDefault="003D7F7F" w:rsidP="003D7F7F">
                    <w:pPr>
                      <w:rPr>
                        <w:rFonts w:ascii="Verdana" w:hAnsi="Verdana"/>
                        <w:b/>
                        <w:sz w:val="14"/>
                        <w:lang w:val="es-CO"/>
                      </w:rPr>
                    </w:pPr>
                    <w:r w:rsidRPr="006D3A98">
                      <w:rPr>
                        <w:rFonts w:ascii="Verdana" w:hAnsi="Verdana"/>
                        <w:b/>
                        <w:sz w:val="14"/>
                        <w:lang w:val="es-CO"/>
                      </w:rPr>
                      <w:t>Puntos de atención</w:t>
                    </w:r>
                  </w:p>
                  <w:p w14:paraId="3DC67877" w14:textId="77777777" w:rsidR="003D7F7F" w:rsidRPr="006D3A98" w:rsidRDefault="003D7F7F" w:rsidP="003D7F7F">
                    <w:pPr>
                      <w:rPr>
                        <w:rFonts w:ascii="Verdana" w:hAnsi="Verdana"/>
                        <w:sz w:val="14"/>
                        <w:lang w:val="es-CO"/>
                      </w:rPr>
                    </w:pPr>
                    <w:r w:rsidRPr="006D3A98">
                      <w:rPr>
                        <w:rFonts w:ascii="Verdana" w:hAnsi="Verdana"/>
                        <w:sz w:val="14"/>
                        <w:lang w:val="es-CO"/>
                      </w:rPr>
                      <w:t>Bogotá (57-1) 5186868 Opción 2</w:t>
                    </w:r>
                  </w:p>
                </w:txbxContent>
              </v:textbox>
              <w10:wrap anchorx="margin"/>
            </v:shape>
          </w:pict>
        </mc:Fallback>
      </mc:AlternateContent>
    </w:r>
  </w:p>
  <w:p w14:paraId="7F7CAD88" w14:textId="27E8198F" w:rsidR="003D7F7F" w:rsidRPr="006D3A98" w:rsidRDefault="003D7F7F" w:rsidP="003D7F7F">
    <w:pPr>
      <w:rPr>
        <w:rFonts w:ascii="Verdana" w:hAnsi="Verdana"/>
        <w:b/>
        <w:sz w:val="14"/>
        <w:lang w:val="es-CO"/>
      </w:rPr>
    </w:pPr>
    <w:r w:rsidRPr="006D3A98">
      <w:rPr>
        <w:rFonts w:ascii="Verdana" w:hAnsi="Verdana"/>
        <w:b/>
        <w:sz w:val="14"/>
        <w:lang w:val="es-CO"/>
      </w:rPr>
      <w:t>Sede Administrativa</w:t>
    </w:r>
    <w:r>
      <w:rPr>
        <w:rFonts w:ascii="Verdana" w:hAnsi="Verdana"/>
        <w:b/>
        <w:sz w:val="14"/>
        <w:lang w:val="es-CO"/>
      </w:rPr>
      <w:tab/>
    </w:r>
    <w:r>
      <w:rPr>
        <w:rFonts w:ascii="Verdana" w:hAnsi="Verdana"/>
        <w:b/>
        <w:sz w:val="14"/>
        <w:lang w:val="es-CO"/>
      </w:rPr>
      <w:tab/>
    </w:r>
    <w:r>
      <w:rPr>
        <w:rFonts w:ascii="Verdana" w:hAnsi="Verdana"/>
        <w:b/>
        <w:sz w:val="14"/>
        <w:lang w:val="es-CO"/>
      </w:rPr>
      <w:tab/>
    </w:r>
  </w:p>
  <w:p w14:paraId="6D1A4326" w14:textId="75C0D986" w:rsidR="003D7F7F" w:rsidRPr="006D3A98" w:rsidRDefault="003D7F7F" w:rsidP="003D7F7F">
    <w:pPr>
      <w:tabs>
        <w:tab w:val="left" w:pos="6510"/>
      </w:tabs>
      <w:rPr>
        <w:rFonts w:ascii="Verdana" w:hAnsi="Verdana"/>
        <w:sz w:val="14"/>
        <w:lang w:val="es-CO"/>
      </w:rPr>
    </w:pPr>
    <w:r w:rsidRPr="006D3A98">
      <w:rPr>
        <w:rFonts w:ascii="Verdana" w:hAnsi="Verdana"/>
        <w:b/>
        <w:sz w:val="14"/>
        <w:lang w:val="es-CO"/>
      </w:rPr>
      <w:t>Dirección:</w:t>
    </w:r>
    <w:r w:rsidRPr="006D3A98">
      <w:rPr>
        <w:rFonts w:ascii="Verdana" w:hAnsi="Verdana"/>
        <w:sz w:val="14"/>
        <w:lang w:val="es-CO"/>
      </w:rPr>
      <w:t xml:space="preserve"> Carrera 14 No. 99-33 </w:t>
    </w:r>
    <w:r>
      <w:rPr>
        <w:rFonts w:ascii="Verdana" w:hAnsi="Verdana"/>
        <w:sz w:val="14"/>
        <w:lang w:val="es-CO"/>
      </w:rPr>
      <w:tab/>
    </w:r>
  </w:p>
  <w:p w14:paraId="238EF5AD" w14:textId="7FD1310D" w:rsidR="003D7F7F" w:rsidRPr="006D3A98" w:rsidRDefault="003D7F7F" w:rsidP="003D7F7F">
    <w:pPr>
      <w:rPr>
        <w:rFonts w:ascii="Verdana" w:hAnsi="Verdana"/>
        <w:sz w:val="14"/>
        <w:lang w:val="es-CO"/>
      </w:rPr>
    </w:pPr>
    <w:r w:rsidRPr="006D3A98">
      <w:rPr>
        <w:rFonts w:ascii="Verdana" w:hAnsi="Verdana"/>
        <w:sz w:val="14"/>
        <w:lang w:val="es-CO"/>
      </w:rPr>
      <w:t>Pisos 6, 7, 10, 11, 12 y 13</w:t>
    </w:r>
  </w:p>
  <w:p w14:paraId="3E73C4D7" w14:textId="77777777" w:rsidR="003D7F7F" w:rsidRPr="006D3A98" w:rsidRDefault="003D7F7F" w:rsidP="003D7F7F">
    <w:pPr>
      <w:rPr>
        <w:rFonts w:ascii="Verdana" w:hAnsi="Verdana"/>
        <w:b/>
        <w:sz w:val="14"/>
        <w:lang w:val="es-CO"/>
      </w:rPr>
    </w:pPr>
    <w:r w:rsidRPr="006D3A98">
      <w:rPr>
        <w:rFonts w:ascii="Verdana" w:hAnsi="Verdana"/>
        <w:b/>
        <w:sz w:val="14"/>
        <w:lang w:val="es-CO"/>
      </w:rPr>
      <w:t>Teléfonos PBX</w:t>
    </w:r>
  </w:p>
  <w:p w14:paraId="7A534185" w14:textId="77777777" w:rsidR="003D7F7F" w:rsidRPr="006D3A98" w:rsidRDefault="003D7F7F" w:rsidP="003D7F7F">
    <w:pPr>
      <w:rPr>
        <w:rFonts w:ascii="Verdana" w:hAnsi="Verdana"/>
        <w:sz w:val="14"/>
        <w:lang w:val="es-CO"/>
      </w:rPr>
    </w:pPr>
    <w:r w:rsidRPr="006D3A98">
      <w:rPr>
        <w:rFonts w:ascii="Verdana" w:hAnsi="Verdana"/>
        <w:sz w:val="14"/>
        <w:lang w:val="es-CO"/>
      </w:rPr>
      <w:t>(57-1) 5186868</w:t>
    </w:r>
  </w:p>
  <w:p w14:paraId="47DD342E" w14:textId="77777777" w:rsidR="00440EA2" w:rsidRDefault="00440E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ED9E1" w14:textId="77777777" w:rsidR="001528F6" w:rsidRDefault="001528F6" w:rsidP="00784B94">
      <w:r>
        <w:separator/>
      </w:r>
    </w:p>
  </w:footnote>
  <w:footnote w:type="continuationSeparator" w:id="0">
    <w:p w14:paraId="6055E4F9" w14:textId="77777777" w:rsidR="001528F6" w:rsidRDefault="001528F6" w:rsidP="00784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A6699" w14:textId="2E8DF334" w:rsidR="00784B94" w:rsidRDefault="00385219">
    <w:pPr>
      <w:pStyle w:val="Encabezado"/>
    </w:pPr>
    <w:r>
      <w:rPr>
        <w:noProof/>
        <w:lang w:val="es-CO" w:eastAsia="es-CO"/>
      </w:rPr>
      <w:drawing>
        <wp:inline distT="0" distB="0" distL="0" distR="0" wp14:anchorId="16B7CD03" wp14:editId="2440ABA2">
          <wp:extent cx="2619375" cy="512138"/>
          <wp:effectExtent l="0" t="0" r="0" b="254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INISTERIO-GRISES.jpg"/>
                  <pic:cNvPicPr/>
                </pic:nvPicPr>
                <pic:blipFill>
                  <a:blip r:embed="rId1">
                    <a:extLst>
                      <a:ext uri="{28A0092B-C50C-407E-A947-70E740481C1C}">
                        <a14:useLocalDpi xmlns:a14="http://schemas.microsoft.com/office/drawing/2010/main" val="0"/>
                      </a:ext>
                    </a:extLst>
                  </a:blip>
                  <a:stretch>
                    <a:fillRect/>
                  </a:stretch>
                </pic:blipFill>
                <pic:spPr>
                  <a:xfrm>
                    <a:off x="0" y="0"/>
                    <a:ext cx="2659146" cy="519914"/>
                  </a:xfrm>
                  <a:prstGeom prst="rect">
                    <a:avLst/>
                  </a:prstGeom>
                </pic:spPr>
              </pic:pic>
            </a:graphicData>
          </a:graphic>
        </wp:inline>
      </w:drawing>
    </w:r>
  </w:p>
  <w:p w14:paraId="39DECAA2" w14:textId="77777777" w:rsidR="00784B94" w:rsidRDefault="00784B94">
    <w:pPr>
      <w:pStyle w:val="Encabezado"/>
    </w:pPr>
  </w:p>
  <w:p w14:paraId="33107488" w14:textId="4684B5AE" w:rsidR="00784B94" w:rsidRDefault="00784B94">
    <w:pPr>
      <w:pStyle w:val="Encabezado"/>
    </w:pPr>
  </w:p>
  <w:p w14:paraId="19534A6B" w14:textId="77777777" w:rsidR="00784B94" w:rsidRDefault="00784B94">
    <w:pPr>
      <w:pStyle w:val="Encabezado"/>
    </w:pPr>
  </w:p>
  <w:p w14:paraId="2B5AA983" w14:textId="77777777" w:rsidR="00784B94" w:rsidRDefault="00784B9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CD1E8" w14:textId="2368B56B" w:rsidR="00440EA2" w:rsidRDefault="00BB3D12" w:rsidP="003D7F7F">
    <w:pPr>
      <w:pStyle w:val="Encabezado"/>
      <w:tabs>
        <w:tab w:val="clear" w:pos="4252"/>
        <w:tab w:val="clear" w:pos="8504"/>
        <w:tab w:val="left" w:pos="6585"/>
      </w:tabs>
    </w:pPr>
    <w:r>
      <w:rPr>
        <w:noProof/>
        <w:lang w:val="es-CO" w:eastAsia="es-CO"/>
      </w:rPr>
      <w:drawing>
        <wp:inline distT="0" distB="0" distL="0" distR="0" wp14:anchorId="03048C09" wp14:editId="607CF7A8">
          <wp:extent cx="2619375" cy="512138"/>
          <wp:effectExtent l="0" t="0" r="0" b="254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INISTERIO-GRISES.jpg"/>
                  <pic:cNvPicPr/>
                </pic:nvPicPr>
                <pic:blipFill>
                  <a:blip r:embed="rId1">
                    <a:extLst>
                      <a:ext uri="{28A0092B-C50C-407E-A947-70E740481C1C}">
                        <a14:useLocalDpi xmlns:a14="http://schemas.microsoft.com/office/drawing/2010/main" val="0"/>
                      </a:ext>
                    </a:extLst>
                  </a:blip>
                  <a:stretch>
                    <a:fillRect/>
                  </a:stretch>
                </pic:blipFill>
                <pic:spPr>
                  <a:xfrm>
                    <a:off x="0" y="0"/>
                    <a:ext cx="2659146" cy="519914"/>
                  </a:xfrm>
                  <a:prstGeom prst="rect">
                    <a:avLst/>
                  </a:prstGeom>
                </pic:spPr>
              </pic:pic>
            </a:graphicData>
          </a:graphic>
        </wp:inline>
      </w:drawing>
    </w:r>
    <w:r w:rsidR="003D7F7F">
      <w:tab/>
    </w:r>
  </w:p>
  <w:p w14:paraId="5086A8B5" w14:textId="590311C7" w:rsidR="003D7F7F" w:rsidRDefault="003D7F7F" w:rsidP="003D7F7F">
    <w:pPr>
      <w:pStyle w:val="Encabezado"/>
      <w:tabs>
        <w:tab w:val="clear" w:pos="4252"/>
        <w:tab w:val="clear" w:pos="8504"/>
        <w:tab w:val="left" w:pos="6585"/>
      </w:tabs>
    </w:pPr>
  </w:p>
  <w:p w14:paraId="65CDD9F4" w14:textId="252F5D9A" w:rsidR="003D7F7F" w:rsidRDefault="003D7F7F" w:rsidP="003D7F7F">
    <w:pPr>
      <w:pStyle w:val="Encabezado"/>
      <w:tabs>
        <w:tab w:val="clear" w:pos="4252"/>
        <w:tab w:val="clear" w:pos="8504"/>
        <w:tab w:val="left" w:pos="6585"/>
      </w:tabs>
    </w:pPr>
  </w:p>
  <w:p w14:paraId="2526AF5E" w14:textId="313ADEE4" w:rsidR="003D7F7F" w:rsidRDefault="003D7F7F" w:rsidP="003D7F7F">
    <w:pPr>
      <w:pStyle w:val="Encabezado"/>
      <w:tabs>
        <w:tab w:val="clear" w:pos="4252"/>
        <w:tab w:val="clear" w:pos="8504"/>
        <w:tab w:val="left" w:pos="6585"/>
      </w:tabs>
    </w:pPr>
  </w:p>
  <w:p w14:paraId="3DE88284" w14:textId="78ABB2BD" w:rsidR="003D7F7F" w:rsidRDefault="003D7F7F" w:rsidP="003D7F7F">
    <w:pPr>
      <w:pStyle w:val="Encabezado"/>
      <w:tabs>
        <w:tab w:val="clear" w:pos="4252"/>
        <w:tab w:val="clear" w:pos="8504"/>
        <w:tab w:val="left" w:pos="658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B94"/>
    <w:rsid w:val="000266A1"/>
    <w:rsid w:val="000C19C8"/>
    <w:rsid w:val="001415AB"/>
    <w:rsid w:val="001528F6"/>
    <w:rsid w:val="00227AA8"/>
    <w:rsid w:val="002347CF"/>
    <w:rsid w:val="00276F83"/>
    <w:rsid w:val="002F358E"/>
    <w:rsid w:val="0032149C"/>
    <w:rsid w:val="0032436A"/>
    <w:rsid w:val="00385219"/>
    <w:rsid w:val="00396395"/>
    <w:rsid w:val="003D7F7F"/>
    <w:rsid w:val="003E5BCA"/>
    <w:rsid w:val="00412363"/>
    <w:rsid w:val="00440EA2"/>
    <w:rsid w:val="004849C1"/>
    <w:rsid w:val="0048584B"/>
    <w:rsid w:val="004F1F36"/>
    <w:rsid w:val="00687675"/>
    <w:rsid w:val="00696DE6"/>
    <w:rsid w:val="006D3A98"/>
    <w:rsid w:val="00716A29"/>
    <w:rsid w:val="00725BD3"/>
    <w:rsid w:val="00746867"/>
    <w:rsid w:val="00784B94"/>
    <w:rsid w:val="00846BDA"/>
    <w:rsid w:val="008B6185"/>
    <w:rsid w:val="0092009B"/>
    <w:rsid w:val="00964C84"/>
    <w:rsid w:val="009802AD"/>
    <w:rsid w:val="009865E8"/>
    <w:rsid w:val="009A758A"/>
    <w:rsid w:val="009E5128"/>
    <w:rsid w:val="00A33905"/>
    <w:rsid w:val="00A44627"/>
    <w:rsid w:val="00B34D73"/>
    <w:rsid w:val="00B7629A"/>
    <w:rsid w:val="00BB3D12"/>
    <w:rsid w:val="00BF545E"/>
    <w:rsid w:val="00C76DE8"/>
    <w:rsid w:val="00CD20C0"/>
    <w:rsid w:val="00D22294"/>
    <w:rsid w:val="00D4242B"/>
    <w:rsid w:val="00E86DCA"/>
    <w:rsid w:val="00E97184"/>
    <w:rsid w:val="00F27EDB"/>
    <w:rsid w:val="00F6219F"/>
    <w:rsid w:val="00F90024"/>
    <w:rsid w:val="00FD6161"/>
    <w:rsid w:val="00FE2AC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2F4ABC"/>
  <w14:defaultImageDpi w14:val="32767"/>
  <w15:docId w15:val="{1E89825A-FB22-42D5-87B4-D66CF8B0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4B94"/>
    <w:pPr>
      <w:tabs>
        <w:tab w:val="center" w:pos="4252"/>
        <w:tab w:val="right" w:pos="8504"/>
      </w:tabs>
    </w:pPr>
  </w:style>
  <w:style w:type="character" w:customStyle="1" w:styleId="EncabezadoCar">
    <w:name w:val="Encabezado Car"/>
    <w:basedOn w:val="Fuentedeprrafopredeter"/>
    <w:link w:val="Encabezado"/>
    <w:uiPriority w:val="99"/>
    <w:rsid w:val="00784B94"/>
  </w:style>
  <w:style w:type="paragraph" w:styleId="Piedepgina">
    <w:name w:val="footer"/>
    <w:basedOn w:val="Normal"/>
    <w:link w:val="PiedepginaCar"/>
    <w:uiPriority w:val="99"/>
    <w:unhideWhenUsed/>
    <w:rsid w:val="00784B94"/>
    <w:pPr>
      <w:tabs>
        <w:tab w:val="center" w:pos="4252"/>
        <w:tab w:val="right" w:pos="8504"/>
      </w:tabs>
    </w:pPr>
  </w:style>
  <w:style w:type="character" w:customStyle="1" w:styleId="PiedepginaCar">
    <w:name w:val="Pie de página Car"/>
    <w:basedOn w:val="Fuentedeprrafopredeter"/>
    <w:link w:val="Piedepgina"/>
    <w:uiPriority w:val="99"/>
    <w:rsid w:val="00784B94"/>
  </w:style>
  <w:style w:type="paragraph" w:customStyle="1" w:styleId="Body">
    <w:name w:val="Body"/>
    <w:rsid w:val="00E86DCA"/>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ES" w:eastAsia="es-ES"/>
    </w:rPr>
  </w:style>
  <w:style w:type="paragraph" w:styleId="Textodeglobo">
    <w:name w:val="Balloon Text"/>
    <w:basedOn w:val="Normal"/>
    <w:link w:val="TextodegloboCar"/>
    <w:uiPriority w:val="99"/>
    <w:semiHidden/>
    <w:unhideWhenUsed/>
    <w:rsid w:val="00964C84"/>
    <w:rPr>
      <w:rFonts w:ascii="Tahoma" w:hAnsi="Tahoma" w:cs="Tahoma"/>
      <w:sz w:val="16"/>
      <w:szCs w:val="16"/>
    </w:rPr>
  </w:style>
  <w:style w:type="character" w:customStyle="1" w:styleId="TextodegloboCar">
    <w:name w:val="Texto de globo Car"/>
    <w:basedOn w:val="Fuentedeprrafopredeter"/>
    <w:link w:val="Textodeglobo"/>
    <w:uiPriority w:val="99"/>
    <w:semiHidden/>
    <w:rsid w:val="00964C84"/>
    <w:rPr>
      <w:rFonts w:ascii="Tahoma" w:hAnsi="Tahoma" w:cs="Tahoma"/>
      <w:sz w:val="16"/>
      <w:szCs w:val="16"/>
    </w:rPr>
  </w:style>
  <w:style w:type="paragraph" w:customStyle="1" w:styleId="Default">
    <w:name w:val="Default"/>
    <w:rsid w:val="00846BDA"/>
    <w:pPr>
      <w:autoSpaceDE w:val="0"/>
      <w:autoSpaceDN w:val="0"/>
      <w:adjustRightInd w:val="0"/>
    </w:pPr>
    <w:rPr>
      <w:rFonts w:ascii="Arial" w:hAnsi="Arial" w:cs="Arial"/>
      <w:color w:val="000000"/>
      <w:lang w:val="es-CO"/>
    </w:rPr>
  </w:style>
  <w:style w:type="table" w:styleId="Tablaconcuadrcula">
    <w:name w:val="Table Grid"/>
    <w:basedOn w:val="Tablanormal"/>
    <w:uiPriority w:val="39"/>
    <w:rsid w:val="00846BDA"/>
    <w:rPr>
      <w:sz w:val="22"/>
      <w:szCs w:val="22"/>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C2DF731-6B3C-4DE9-8C13-956D4B8F4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3305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JIMENEZ</cp:lastModifiedBy>
  <cp:revision>2</cp:revision>
  <dcterms:created xsi:type="dcterms:W3CDTF">2019-02-07T15:50:00Z</dcterms:created>
  <dcterms:modified xsi:type="dcterms:W3CDTF">2019-02-07T15:50:00Z</dcterms:modified>
</cp:coreProperties>
</file>