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35" w:rsidRPr="003E4135" w:rsidRDefault="003E4135" w:rsidP="003E4135">
      <w:pPr>
        <w:spacing w:after="0" w:line="240" w:lineRule="auto"/>
        <w:jc w:val="both"/>
        <w:rPr>
          <w:rFonts w:ascii="Calibri" w:eastAsia="MS Mincho" w:hAnsi="Calibri" w:cs="Times New Roman"/>
          <w:b/>
          <w:sz w:val="24"/>
          <w:szCs w:val="24"/>
          <w:lang w:val="es-ES_tradnl"/>
        </w:rPr>
      </w:pPr>
      <w:r w:rsidRPr="003E4135">
        <w:rPr>
          <w:rFonts w:ascii="Calibri" w:eastAsia="MS Mincho" w:hAnsi="Calibri" w:cs="Times New Roman"/>
          <w:b/>
          <w:sz w:val="24"/>
          <w:szCs w:val="24"/>
          <w:lang w:val="es-ES_tradnl"/>
        </w:rPr>
        <w:t>SELECCIÓN PROGRAMAS DE FORMACIÓN PROYECTO EDUCÁNDONOS PARA LA PAZ</w:t>
      </w:r>
    </w:p>
    <w:p w:rsidR="003E4135" w:rsidRDefault="003E4135" w:rsidP="003E4135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s-ES_tradnl"/>
        </w:rPr>
      </w:pPr>
      <w:bookmarkStart w:id="0" w:name="_GoBack"/>
      <w:bookmarkEnd w:id="0"/>
    </w:p>
    <w:p w:rsidR="003E4135" w:rsidRDefault="003E4135" w:rsidP="003E4135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s-ES_tradnl"/>
        </w:rPr>
      </w:pPr>
    </w:p>
    <w:p w:rsidR="003E4135" w:rsidRPr="003E4135" w:rsidRDefault="003E4135" w:rsidP="003E4135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s-ES_tradnl"/>
        </w:rPr>
      </w:pPr>
      <w:r w:rsidRPr="003E4135">
        <w:rPr>
          <w:rFonts w:ascii="Calibri" w:eastAsia="MS Mincho" w:hAnsi="Calibri" w:cs="Times New Roman"/>
          <w:sz w:val="24"/>
          <w:szCs w:val="24"/>
          <w:lang w:val="es-ES_tradnl"/>
        </w:rPr>
        <w:t>C</w:t>
      </w:r>
      <w:r w:rsidRPr="003E4135">
        <w:rPr>
          <w:rFonts w:ascii="Calibri" w:eastAsia="MS Mincho" w:hAnsi="Calibri" w:cs="Times New Roman"/>
          <w:sz w:val="24"/>
          <w:szCs w:val="24"/>
          <w:lang w:val="es-ES_tradnl"/>
        </w:rPr>
        <w:t>on</w:t>
      </w:r>
      <w:r>
        <w:rPr>
          <w:rFonts w:ascii="Calibri" w:eastAsia="MS Mincho" w:hAnsi="Calibri" w:cs="Times New Roman"/>
          <w:sz w:val="24"/>
          <w:szCs w:val="24"/>
          <w:lang w:val="es-ES_tradnl"/>
        </w:rPr>
        <w:t xml:space="preserve"> </w:t>
      </w:r>
      <w:r w:rsidRPr="003E4135">
        <w:rPr>
          <w:rFonts w:ascii="Calibri" w:eastAsia="MS Mincho" w:hAnsi="Calibri" w:cs="Times New Roman"/>
          <w:sz w:val="24"/>
          <w:szCs w:val="24"/>
          <w:lang w:val="es-ES_tradnl"/>
        </w:rPr>
        <w:t xml:space="preserve">el propósito de lograr la articulación y coordinación institucional se creó el Sistema Nacional de Atención y Reparación Integral a las Victimas - </w:t>
      </w:r>
      <w:r w:rsidRPr="003E4135">
        <w:rPr>
          <w:rFonts w:ascii="Calibri" w:eastAsia="MS Mincho" w:hAnsi="Calibri" w:cs="Times New Roman"/>
          <w:b/>
          <w:sz w:val="24"/>
          <w:szCs w:val="24"/>
          <w:lang w:val="es-ES_tradnl"/>
        </w:rPr>
        <w:t>SNARIV</w:t>
      </w:r>
      <w:r w:rsidRPr="003E4135">
        <w:rPr>
          <w:rFonts w:ascii="Calibri" w:eastAsia="MS Mincho" w:hAnsi="Calibri" w:cs="Times New Roman"/>
          <w:sz w:val="24"/>
          <w:szCs w:val="24"/>
          <w:lang w:val="es-ES_tradnl"/>
        </w:rPr>
        <w:t xml:space="preserve">, constituido por el conjunto de entidades públicas del nivel gubernamental y estatal en los órdenes nacional y territorial, y demás organizaciones públicas o privadas encargadas de formular o ejecutar los planes, programas, proyectos y acciones específicas que tiendan a la atención y reparación integral de las víctimas. Uno de los fines del Sistema constituye “garantizar la coordinación interinstitucional, la articulación de ofertas y Programas, al igual que la provisión de recursos, asignación, focalización, ejecución de manera integral y articulada de la provisión de bienes y servicios públicos prestados de acuerdo a las soluciones brindadas”. </w:t>
      </w:r>
    </w:p>
    <w:p w:rsidR="003E4135" w:rsidRPr="003E4135" w:rsidRDefault="003E4135" w:rsidP="003E4135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s-ES_tradnl"/>
        </w:rPr>
      </w:pPr>
    </w:p>
    <w:p w:rsidR="003E4135" w:rsidRPr="003E4135" w:rsidRDefault="003E4135" w:rsidP="003E4135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s-ES_tradnl"/>
        </w:rPr>
      </w:pPr>
      <w:proofErr w:type="spellStart"/>
      <w:r w:rsidRPr="003E4135">
        <w:rPr>
          <w:rFonts w:ascii="Calibri" w:eastAsia="MS Mincho" w:hAnsi="Calibri" w:cs="Times New Roman"/>
          <w:b/>
          <w:sz w:val="24"/>
          <w:szCs w:val="24"/>
          <w:lang w:val="es-ES_tradnl"/>
        </w:rPr>
        <w:t>Bancoldex</w:t>
      </w:r>
      <w:proofErr w:type="spellEnd"/>
      <w:r w:rsidRPr="003E4135">
        <w:rPr>
          <w:rFonts w:ascii="Calibri" w:eastAsia="MS Mincho" w:hAnsi="Calibri" w:cs="Times New Roman"/>
          <w:b/>
          <w:sz w:val="24"/>
          <w:szCs w:val="24"/>
          <w:lang w:val="es-ES_tradnl"/>
        </w:rPr>
        <w:t>,</w:t>
      </w:r>
      <w:r w:rsidRPr="003E4135">
        <w:rPr>
          <w:rFonts w:ascii="Calibri" w:eastAsia="MS Mincho" w:hAnsi="Calibri" w:cs="Times New Roman"/>
          <w:sz w:val="24"/>
          <w:szCs w:val="24"/>
          <w:lang w:val="es-ES_tradnl"/>
        </w:rPr>
        <w:t xml:space="preserve"> hace parte de la SNARIV, la cual </w:t>
      </w:r>
      <w:r w:rsidRPr="003E4135">
        <w:rPr>
          <w:rFonts w:ascii="Calibri" w:eastAsia="MS Mincho" w:hAnsi="Calibri" w:cs="Times New Roman"/>
          <w:sz w:val="24"/>
          <w:szCs w:val="24"/>
          <w:lang w:val="es-ES_tradnl"/>
        </w:rPr>
        <w:t>está</w:t>
      </w:r>
      <w:r w:rsidRPr="003E4135">
        <w:rPr>
          <w:rFonts w:ascii="Calibri" w:eastAsia="MS Mincho" w:hAnsi="Calibri" w:cs="Times New Roman"/>
          <w:sz w:val="24"/>
          <w:szCs w:val="24"/>
          <w:lang w:val="es-ES_tradnl"/>
        </w:rPr>
        <w:t xml:space="preserve"> encargada de diseñar e implementar programas orientados a la transferencia de conocimientos y al desarrollo de competencias técnicas  de las víctimas </w:t>
      </w:r>
      <w:r w:rsidRPr="003E4135">
        <w:rPr>
          <w:rFonts w:ascii="Calibri" w:eastAsia="MS Mincho" w:hAnsi="Calibri" w:cs="Times New Roman"/>
          <w:b/>
          <w:sz w:val="24"/>
          <w:szCs w:val="24"/>
          <w:lang w:val="es-ES_tradnl"/>
        </w:rPr>
        <w:t>Programa de Transformación Productiva PTP</w:t>
      </w:r>
      <w:r w:rsidRPr="003E4135">
        <w:rPr>
          <w:rFonts w:ascii="Calibri" w:eastAsia="MS Mincho" w:hAnsi="Calibri" w:cs="Times New Roman"/>
          <w:sz w:val="24"/>
          <w:szCs w:val="24"/>
          <w:lang w:val="es-ES_tradnl"/>
        </w:rPr>
        <w:t xml:space="preserve">. </w:t>
      </w:r>
    </w:p>
    <w:p w:rsidR="003E4135" w:rsidRPr="003E4135" w:rsidRDefault="003E4135" w:rsidP="003E4135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s-ES_tradnl"/>
        </w:rPr>
      </w:pPr>
    </w:p>
    <w:p w:rsidR="003E4135" w:rsidRPr="003E4135" w:rsidRDefault="003E4135" w:rsidP="003E4135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s-ES_tradnl"/>
        </w:rPr>
      </w:pPr>
      <w:r w:rsidRPr="003E4135">
        <w:rPr>
          <w:rFonts w:ascii="Calibri" w:eastAsia="MS Mincho" w:hAnsi="Calibri" w:cs="Times New Roman"/>
          <w:sz w:val="24"/>
          <w:szCs w:val="24"/>
          <w:lang w:val="es-ES_tradnl"/>
        </w:rPr>
        <w:t xml:space="preserve">El PTP, definió los sectores que liderarán y consolidarán el fortalecimiento, sofisticación, diversificación e innovación del aparato productivo colombiano. El PTP, estableció una priorización territorial de intervención en distintas regiones. </w:t>
      </w:r>
    </w:p>
    <w:p w:rsidR="003E4135" w:rsidRPr="003E4135" w:rsidRDefault="003E4135" w:rsidP="003E4135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s-ES_tradnl"/>
        </w:rPr>
      </w:pPr>
    </w:p>
    <w:p w:rsidR="003E4135" w:rsidRPr="003E4135" w:rsidRDefault="003E4135" w:rsidP="003E4135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s-ES_tradnl"/>
        </w:rPr>
      </w:pPr>
      <w:r w:rsidRPr="003E4135">
        <w:rPr>
          <w:rFonts w:ascii="Calibri" w:eastAsia="MS Mincho" w:hAnsi="Calibri" w:cs="Times New Roman"/>
          <w:sz w:val="24"/>
          <w:szCs w:val="24"/>
          <w:lang w:val="es-ES_tradnl"/>
        </w:rPr>
        <w:t>En este sentido, el programa formación para el trabajo, toma como base:</w:t>
      </w:r>
    </w:p>
    <w:p w:rsidR="003E4135" w:rsidRPr="003E4135" w:rsidRDefault="003E4135" w:rsidP="003E4135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s-ES_tradnl"/>
        </w:rPr>
      </w:pPr>
      <w:r w:rsidRPr="003E4135">
        <w:rPr>
          <w:rFonts w:ascii="Calibri" w:eastAsia="MS Mincho" w:hAnsi="Calibri" w:cs="Times New Roman"/>
          <w:sz w:val="24"/>
          <w:szCs w:val="24"/>
          <w:lang w:val="es-ES_tradnl"/>
        </w:rPr>
        <w:t xml:space="preserve">El direccionamiento estratégico del PTP, en el marco de su estrategia de focalización territorial. </w:t>
      </w:r>
    </w:p>
    <w:p w:rsidR="003E4135" w:rsidRPr="003E4135" w:rsidRDefault="003E4135" w:rsidP="003E4135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s-ES_tradnl"/>
        </w:rPr>
      </w:pPr>
      <w:r w:rsidRPr="003E4135">
        <w:rPr>
          <w:rFonts w:ascii="Calibri" w:eastAsia="MS Mincho" w:hAnsi="Calibri" w:cs="Times New Roman"/>
          <w:sz w:val="24"/>
          <w:szCs w:val="24"/>
          <w:lang w:val="es-ES_tradnl"/>
        </w:rPr>
        <w:t>Mandato legal Ley 1448 de 2011</w:t>
      </w:r>
    </w:p>
    <w:p w:rsidR="003E4135" w:rsidRPr="003E4135" w:rsidRDefault="003E4135" w:rsidP="003E4135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s-ES_tradnl"/>
        </w:rPr>
      </w:pPr>
      <w:r w:rsidRPr="003E4135">
        <w:rPr>
          <w:rFonts w:ascii="Calibri" w:eastAsia="MS Mincho" w:hAnsi="Calibri" w:cs="Times New Roman"/>
          <w:sz w:val="24"/>
          <w:szCs w:val="24"/>
          <w:lang w:val="es-ES_tradnl"/>
        </w:rPr>
        <w:t>Lineamientos del Plan de Desarrollo 2014 – 2018.</w:t>
      </w:r>
    </w:p>
    <w:p w:rsidR="003E4135" w:rsidRPr="003E4135" w:rsidRDefault="003E4135" w:rsidP="003E4135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s-ES_tradnl"/>
        </w:rPr>
      </w:pPr>
      <w:r w:rsidRPr="003E4135">
        <w:rPr>
          <w:rFonts w:ascii="Calibri" w:eastAsia="MS Mincho" w:hAnsi="Calibri" w:cs="Times New Roman"/>
          <w:sz w:val="24"/>
          <w:szCs w:val="24"/>
          <w:lang w:val="es-ES_tradnl"/>
        </w:rPr>
        <w:t>La dinámica del mercado laboral</w:t>
      </w:r>
    </w:p>
    <w:p w:rsidR="003E4135" w:rsidRPr="003E4135" w:rsidRDefault="003E4135" w:rsidP="003E4135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s-ES_tradnl"/>
        </w:rPr>
      </w:pPr>
      <w:r w:rsidRPr="003E4135">
        <w:rPr>
          <w:rFonts w:ascii="Calibri" w:eastAsia="MS Mincho" w:hAnsi="Calibri" w:cs="Times New Roman"/>
          <w:sz w:val="24"/>
          <w:szCs w:val="24"/>
          <w:lang w:val="es-ES_tradnl"/>
        </w:rPr>
        <w:t>El compromiso del gobierno nacional de combatir el desempleo.</w:t>
      </w:r>
    </w:p>
    <w:p w:rsidR="003E4135" w:rsidRPr="003E4135" w:rsidRDefault="003E4135" w:rsidP="003E4135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s-ES_tradnl"/>
        </w:rPr>
      </w:pPr>
    </w:p>
    <w:p w:rsidR="003E4135" w:rsidRPr="003E4135" w:rsidRDefault="003E4135" w:rsidP="003E4135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s-ES_tradnl"/>
        </w:rPr>
      </w:pPr>
      <w:r w:rsidRPr="003E4135">
        <w:rPr>
          <w:rFonts w:ascii="Calibri" w:eastAsia="MS Mincho" w:hAnsi="Calibri" w:cs="Times New Roman"/>
          <w:sz w:val="24"/>
          <w:szCs w:val="24"/>
          <w:lang w:val="es-ES_tradnl"/>
        </w:rPr>
        <w:t xml:space="preserve">Sectores económicos definidos por el PTP. </w:t>
      </w:r>
    </w:p>
    <w:p w:rsidR="003E4135" w:rsidRPr="003E4135" w:rsidRDefault="003E4135" w:rsidP="003E4135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s-ES_tradnl"/>
        </w:rPr>
      </w:pPr>
    </w:p>
    <w:p w:rsidR="003E4135" w:rsidRPr="003E4135" w:rsidRDefault="003E4135" w:rsidP="003E4135">
      <w:pPr>
        <w:numPr>
          <w:ilvl w:val="0"/>
          <w:numId w:val="2"/>
        </w:numPr>
        <w:spacing w:after="0" w:line="240" w:lineRule="auto"/>
        <w:jc w:val="both"/>
        <w:rPr>
          <w:rFonts w:ascii="Calibri" w:eastAsia="MS Mincho" w:hAnsi="Calibri" w:cs="Times New Roman"/>
          <w:b/>
          <w:sz w:val="24"/>
          <w:szCs w:val="24"/>
          <w:lang w:val="es-ES_tradnl"/>
        </w:rPr>
      </w:pPr>
      <w:r w:rsidRPr="003E4135">
        <w:rPr>
          <w:rFonts w:ascii="Calibri" w:eastAsia="MS Mincho" w:hAnsi="Calibri" w:cs="Times New Roman"/>
          <w:b/>
          <w:sz w:val="24"/>
          <w:szCs w:val="24"/>
          <w:lang w:val="es-ES_tradnl"/>
        </w:rPr>
        <w:t xml:space="preserve">Software: </w:t>
      </w:r>
    </w:p>
    <w:p w:rsidR="003E4135" w:rsidRPr="003E4135" w:rsidRDefault="003E4135" w:rsidP="003E4135">
      <w:pPr>
        <w:numPr>
          <w:ilvl w:val="0"/>
          <w:numId w:val="3"/>
        </w:num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s-ES_tradnl"/>
        </w:rPr>
      </w:pPr>
      <w:r w:rsidRPr="003E4135">
        <w:rPr>
          <w:rFonts w:ascii="Calibri" w:eastAsia="MS Mincho" w:hAnsi="Calibri" w:cs="Times New Roman"/>
          <w:sz w:val="24"/>
          <w:szCs w:val="24"/>
          <w:lang w:val="es-ES_tradnl"/>
        </w:rPr>
        <w:t xml:space="preserve">Por su gran capacidad de expansión, más de 150 mil empresas en Colombia utilizan software nacional. </w:t>
      </w:r>
    </w:p>
    <w:p w:rsidR="003E4135" w:rsidRPr="003E4135" w:rsidRDefault="003E4135" w:rsidP="003E4135">
      <w:pPr>
        <w:numPr>
          <w:ilvl w:val="0"/>
          <w:numId w:val="3"/>
        </w:num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s-ES_tradnl"/>
        </w:rPr>
      </w:pPr>
      <w:r w:rsidRPr="003E4135">
        <w:rPr>
          <w:rFonts w:ascii="Calibri" w:eastAsia="MS Mincho" w:hAnsi="Calibri" w:cs="Times New Roman"/>
          <w:sz w:val="24"/>
          <w:szCs w:val="24"/>
          <w:lang w:val="es-ES_tradnl"/>
        </w:rPr>
        <w:t xml:space="preserve">Existe potencial de exportación hacia destinos como EEUU, México, Costa Rica, Panamá, Perú y Chile. </w:t>
      </w:r>
    </w:p>
    <w:p w:rsidR="003E4135" w:rsidRPr="003E4135" w:rsidRDefault="003E4135" w:rsidP="003E4135">
      <w:pPr>
        <w:numPr>
          <w:ilvl w:val="0"/>
          <w:numId w:val="3"/>
        </w:num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s-ES_tradnl"/>
        </w:rPr>
      </w:pPr>
      <w:r w:rsidRPr="003E4135">
        <w:rPr>
          <w:rFonts w:ascii="Calibri" w:eastAsia="MS Mincho" w:hAnsi="Calibri" w:cs="Times New Roman"/>
          <w:sz w:val="24"/>
          <w:szCs w:val="24"/>
          <w:lang w:val="es-ES_tradnl"/>
        </w:rPr>
        <w:t>Colombia, es el país con mayor venta de servicios de tecnologías de la información de América Latina.</w:t>
      </w:r>
    </w:p>
    <w:p w:rsidR="003E4135" w:rsidRPr="003E4135" w:rsidRDefault="003E4135" w:rsidP="003E4135">
      <w:pPr>
        <w:numPr>
          <w:ilvl w:val="0"/>
          <w:numId w:val="3"/>
        </w:num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s-ES_tradnl"/>
        </w:rPr>
      </w:pPr>
      <w:r w:rsidRPr="003E4135">
        <w:rPr>
          <w:rFonts w:ascii="Calibri" w:eastAsia="MS Mincho" w:hAnsi="Calibri" w:cs="Times New Roman"/>
          <w:sz w:val="24"/>
          <w:szCs w:val="24"/>
          <w:lang w:val="es-ES_tradnl"/>
        </w:rPr>
        <w:t>Se espera que al 2019 el software y la TI tengan ingresos cercanos a U$4.500 millones</w:t>
      </w:r>
    </w:p>
    <w:p w:rsidR="003E4135" w:rsidRPr="003E4135" w:rsidRDefault="003E4135" w:rsidP="003E4135">
      <w:pPr>
        <w:numPr>
          <w:ilvl w:val="0"/>
          <w:numId w:val="3"/>
        </w:num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s-ES_tradnl"/>
        </w:rPr>
      </w:pPr>
      <w:r w:rsidRPr="003E4135">
        <w:rPr>
          <w:rFonts w:ascii="Calibri" w:eastAsia="MS Mincho" w:hAnsi="Calibri" w:cs="Times New Roman"/>
          <w:sz w:val="24"/>
          <w:szCs w:val="24"/>
          <w:lang w:val="es-ES_tradnl"/>
        </w:rPr>
        <w:t>A 2019 se espera que este sector genere 70.000 puestos de empleo.</w:t>
      </w:r>
    </w:p>
    <w:p w:rsidR="003E4135" w:rsidRPr="003E4135" w:rsidRDefault="003E4135" w:rsidP="003E4135">
      <w:pPr>
        <w:numPr>
          <w:ilvl w:val="0"/>
          <w:numId w:val="3"/>
        </w:num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s-ES_tradnl"/>
        </w:rPr>
      </w:pPr>
      <w:r w:rsidRPr="003E4135">
        <w:rPr>
          <w:rFonts w:ascii="Calibri" w:eastAsia="MS Mincho" w:hAnsi="Calibri" w:cs="Times New Roman"/>
          <w:sz w:val="24"/>
          <w:szCs w:val="24"/>
          <w:lang w:val="es-ES_tradnl"/>
        </w:rPr>
        <w:t xml:space="preserve">Bogotá, Antioquia y Valle del Cauca, concentran el 58% de los empleo. </w:t>
      </w:r>
    </w:p>
    <w:p w:rsidR="003E4135" w:rsidRDefault="003E4135" w:rsidP="003E4135">
      <w:pPr>
        <w:spacing w:after="0" w:line="240" w:lineRule="auto"/>
        <w:ind w:left="360"/>
        <w:jc w:val="both"/>
        <w:rPr>
          <w:rFonts w:ascii="Calibri" w:eastAsia="MS Mincho" w:hAnsi="Calibri" w:cs="Times New Roman"/>
          <w:sz w:val="24"/>
          <w:szCs w:val="24"/>
          <w:lang w:val="es-ES_tradnl"/>
        </w:rPr>
      </w:pPr>
    </w:p>
    <w:p w:rsidR="003E4135" w:rsidRPr="003E4135" w:rsidRDefault="003E4135" w:rsidP="003E4135">
      <w:pPr>
        <w:spacing w:after="0" w:line="240" w:lineRule="auto"/>
        <w:ind w:left="360"/>
        <w:jc w:val="both"/>
        <w:rPr>
          <w:rFonts w:ascii="Calibri" w:eastAsia="MS Mincho" w:hAnsi="Calibri" w:cs="Times New Roman"/>
          <w:sz w:val="24"/>
          <w:szCs w:val="24"/>
          <w:lang w:val="es-ES_tradnl"/>
        </w:rPr>
      </w:pPr>
    </w:p>
    <w:p w:rsidR="003E4135" w:rsidRPr="003E4135" w:rsidRDefault="003E4135" w:rsidP="003E4135">
      <w:pPr>
        <w:numPr>
          <w:ilvl w:val="0"/>
          <w:numId w:val="2"/>
        </w:numPr>
        <w:spacing w:after="0" w:line="240" w:lineRule="auto"/>
        <w:jc w:val="both"/>
        <w:rPr>
          <w:rFonts w:ascii="Calibri" w:eastAsia="MS Mincho" w:hAnsi="Calibri" w:cs="Times New Roman"/>
          <w:b/>
          <w:sz w:val="24"/>
          <w:szCs w:val="24"/>
          <w:lang w:val="es-ES_tradnl"/>
        </w:rPr>
      </w:pPr>
      <w:r w:rsidRPr="003E4135">
        <w:rPr>
          <w:rFonts w:ascii="Calibri" w:eastAsia="MS Mincho" w:hAnsi="Calibri" w:cs="Times New Roman"/>
          <w:b/>
          <w:sz w:val="24"/>
          <w:szCs w:val="24"/>
          <w:lang w:val="es-ES_tradnl"/>
        </w:rPr>
        <w:t xml:space="preserve">BPO – </w:t>
      </w:r>
      <w:proofErr w:type="spellStart"/>
      <w:r w:rsidRPr="003E4135">
        <w:rPr>
          <w:rFonts w:ascii="Calibri" w:eastAsia="MS Mincho" w:hAnsi="Calibri" w:cs="Times New Roman"/>
          <w:b/>
          <w:sz w:val="24"/>
          <w:szCs w:val="24"/>
          <w:lang w:val="es-ES_tradnl"/>
        </w:rPr>
        <w:t>Contac</w:t>
      </w:r>
      <w:proofErr w:type="spellEnd"/>
      <w:r w:rsidRPr="003E4135">
        <w:rPr>
          <w:rFonts w:ascii="Calibri" w:eastAsia="MS Mincho" w:hAnsi="Calibri" w:cs="Times New Roman"/>
          <w:b/>
          <w:sz w:val="24"/>
          <w:szCs w:val="24"/>
          <w:lang w:val="es-ES_tradnl"/>
        </w:rPr>
        <w:t xml:space="preserve"> Center</w:t>
      </w:r>
    </w:p>
    <w:p w:rsidR="003E4135" w:rsidRPr="003E4135" w:rsidRDefault="003E4135" w:rsidP="003E4135">
      <w:pPr>
        <w:numPr>
          <w:ilvl w:val="0"/>
          <w:numId w:val="4"/>
        </w:num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s-ES_tradnl"/>
        </w:rPr>
      </w:pPr>
      <w:r w:rsidRPr="003E4135">
        <w:rPr>
          <w:rFonts w:ascii="Calibri" w:eastAsia="MS Mincho" w:hAnsi="Calibri" w:cs="Times New Roman"/>
          <w:sz w:val="24"/>
          <w:szCs w:val="24"/>
          <w:lang w:val="es-ES_tradnl"/>
        </w:rPr>
        <w:t>Tiene un mercado global de U$210 millones.</w:t>
      </w:r>
    </w:p>
    <w:p w:rsidR="003E4135" w:rsidRPr="003E4135" w:rsidRDefault="003E4135" w:rsidP="003E4135">
      <w:pPr>
        <w:numPr>
          <w:ilvl w:val="0"/>
          <w:numId w:val="4"/>
        </w:num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s-ES_tradnl"/>
        </w:rPr>
      </w:pPr>
      <w:r w:rsidRPr="003E4135">
        <w:rPr>
          <w:rFonts w:ascii="Calibri" w:eastAsia="MS Mincho" w:hAnsi="Calibri" w:cs="Times New Roman"/>
          <w:sz w:val="24"/>
          <w:szCs w:val="24"/>
          <w:lang w:val="es-ES_tradnl"/>
        </w:rPr>
        <w:t>La ubicación geográfica de Colombia es una ventaja comparativa</w:t>
      </w:r>
    </w:p>
    <w:p w:rsidR="003E4135" w:rsidRPr="003E4135" w:rsidRDefault="003E4135" w:rsidP="003E4135">
      <w:pPr>
        <w:numPr>
          <w:ilvl w:val="0"/>
          <w:numId w:val="4"/>
        </w:num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s-ES_tradnl"/>
        </w:rPr>
      </w:pPr>
      <w:r w:rsidRPr="003E4135">
        <w:rPr>
          <w:rFonts w:ascii="Calibri" w:eastAsia="MS Mincho" w:hAnsi="Calibri" w:cs="Times New Roman"/>
          <w:sz w:val="24"/>
          <w:szCs w:val="24"/>
          <w:lang w:val="es-ES_tradnl"/>
        </w:rPr>
        <w:t>Colombia, tiene costos competitivos.</w:t>
      </w:r>
    </w:p>
    <w:p w:rsidR="003E4135" w:rsidRPr="003E4135" w:rsidRDefault="003E4135" w:rsidP="003E4135">
      <w:pPr>
        <w:numPr>
          <w:ilvl w:val="0"/>
          <w:numId w:val="4"/>
        </w:num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s-ES_tradnl"/>
        </w:rPr>
      </w:pPr>
      <w:r w:rsidRPr="003E4135">
        <w:rPr>
          <w:rFonts w:ascii="Calibri" w:eastAsia="MS Mincho" w:hAnsi="Calibri" w:cs="Times New Roman"/>
          <w:sz w:val="24"/>
          <w:szCs w:val="24"/>
          <w:lang w:val="es-ES_tradnl"/>
        </w:rPr>
        <w:t xml:space="preserve">Para el año 2019 se esperan ingresos por U$9.800 millones </w:t>
      </w:r>
    </w:p>
    <w:p w:rsidR="003E4135" w:rsidRPr="003E4135" w:rsidRDefault="003E4135" w:rsidP="003E4135">
      <w:pPr>
        <w:numPr>
          <w:ilvl w:val="0"/>
          <w:numId w:val="4"/>
        </w:num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s-ES_tradnl"/>
        </w:rPr>
      </w:pPr>
      <w:r w:rsidRPr="003E4135">
        <w:rPr>
          <w:rFonts w:ascii="Calibri" w:eastAsia="MS Mincho" w:hAnsi="Calibri" w:cs="Times New Roman"/>
          <w:sz w:val="24"/>
          <w:szCs w:val="24"/>
          <w:lang w:val="es-ES_tradnl"/>
        </w:rPr>
        <w:t>Y por exportaciones U$ 6.400 millones</w:t>
      </w:r>
    </w:p>
    <w:p w:rsidR="003E4135" w:rsidRPr="003E4135" w:rsidRDefault="003E4135" w:rsidP="003E4135">
      <w:pPr>
        <w:numPr>
          <w:ilvl w:val="0"/>
          <w:numId w:val="4"/>
        </w:num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s-ES_tradnl"/>
        </w:rPr>
      </w:pPr>
      <w:r w:rsidRPr="003E4135">
        <w:rPr>
          <w:rFonts w:ascii="Calibri" w:eastAsia="MS Mincho" w:hAnsi="Calibri" w:cs="Times New Roman"/>
          <w:sz w:val="24"/>
          <w:szCs w:val="24"/>
          <w:lang w:val="es-ES_tradnl"/>
        </w:rPr>
        <w:t>540 mil empleos de alta calidad.</w:t>
      </w:r>
    </w:p>
    <w:p w:rsidR="003E4135" w:rsidRPr="003E4135" w:rsidRDefault="003E4135" w:rsidP="003E4135">
      <w:pPr>
        <w:numPr>
          <w:ilvl w:val="0"/>
          <w:numId w:val="4"/>
        </w:num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s-ES_tradnl"/>
        </w:rPr>
      </w:pPr>
      <w:r w:rsidRPr="003E4135">
        <w:rPr>
          <w:rFonts w:ascii="Calibri" w:eastAsia="MS Mincho" w:hAnsi="Calibri" w:cs="Times New Roman"/>
          <w:sz w:val="24"/>
          <w:szCs w:val="24"/>
          <w:lang w:val="es-ES_tradnl"/>
        </w:rPr>
        <w:t xml:space="preserve">Bogotá, Medellín, Cali, Barranquilla y Bucaramanga y sus correspondientes departamentos es donde más personas se ocupan en este sector. </w:t>
      </w:r>
    </w:p>
    <w:p w:rsidR="003E4135" w:rsidRPr="003E4135" w:rsidRDefault="003E4135" w:rsidP="003E4135">
      <w:pPr>
        <w:spacing w:after="0" w:line="240" w:lineRule="auto"/>
        <w:ind w:left="360"/>
        <w:jc w:val="both"/>
        <w:rPr>
          <w:rFonts w:ascii="Calibri" w:eastAsia="MS Mincho" w:hAnsi="Calibri" w:cs="Times New Roman"/>
          <w:sz w:val="24"/>
          <w:szCs w:val="24"/>
          <w:lang w:val="es-ES_tradnl"/>
        </w:rPr>
      </w:pPr>
    </w:p>
    <w:p w:rsidR="003E4135" w:rsidRPr="003E4135" w:rsidRDefault="003E4135" w:rsidP="003E4135">
      <w:pPr>
        <w:numPr>
          <w:ilvl w:val="0"/>
          <w:numId w:val="2"/>
        </w:numPr>
        <w:spacing w:after="0" w:line="240" w:lineRule="auto"/>
        <w:jc w:val="both"/>
        <w:rPr>
          <w:rFonts w:ascii="Calibri" w:eastAsia="MS Mincho" w:hAnsi="Calibri" w:cs="Times New Roman"/>
          <w:b/>
          <w:sz w:val="24"/>
          <w:szCs w:val="24"/>
          <w:lang w:val="es-ES_tradnl"/>
        </w:rPr>
      </w:pPr>
      <w:r w:rsidRPr="003E4135">
        <w:rPr>
          <w:rFonts w:ascii="Calibri" w:eastAsia="MS Mincho" w:hAnsi="Calibri" w:cs="Times New Roman"/>
          <w:b/>
          <w:sz w:val="24"/>
          <w:szCs w:val="24"/>
          <w:lang w:val="es-ES_tradnl"/>
        </w:rPr>
        <w:t xml:space="preserve">Calzado </w:t>
      </w:r>
    </w:p>
    <w:p w:rsidR="003E4135" w:rsidRPr="003E4135" w:rsidRDefault="003E4135" w:rsidP="003E4135">
      <w:pPr>
        <w:numPr>
          <w:ilvl w:val="0"/>
          <w:numId w:val="5"/>
        </w:num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s-ES_tradnl"/>
        </w:rPr>
      </w:pPr>
      <w:r w:rsidRPr="003E4135">
        <w:rPr>
          <w:rFonts w:ascii="Calibri" w:eastAsia="MS Mincho" w:hAnsi="Calibri" w:cs="Times New Roman"/>
          <w:sz w:val="24"/>
          <w:szCs w:val="24"/>
          <w:lang w:val="es-ES_tradnl"/>
        </w:rPr>
        <w:t>Existen 30 mil empresas formales de insumos, transformación y comercialización de calzado.</w:t>
      </w:r>
    </w:p>
    <w:p w:rsidR="003E4135" w:rsidRPr="003E4135" w:rsidRDefault="003E4135" w:rsidP="003E4135">
      <w:pPr>
        <w:numPr>
          <w:ilvl w:val="0"/>
          <w:numId w:val="5"/>
        </w:num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s-ES_tradnl"/>
        </w:rPr>
      </w:pPr>
      <w:r w:rsidRPr="003E4135">
        <w:rPr>
          <w:rFonts w:ascii="Calibri" w:eastAsia="MS Mincho" w:hAnsi="Calibri" w:cs="Times New Roman"/>
          <w:sz w:val="24"/>
          <w:szCs w:val="24"/>
          <w:lang w:val="es-ES_tradnl"/>
        </w:rPr>
        <w:t>Potencial exportador alto.</w:t>
      </w:r>
    </w:p>
    <w:p w:rsidR="003E4135" w:rsidRPr="003E4135" w:rsidRDefault="003E4135" w:rsidP="003E4135">
      <w:pPr>
        <w:numPr>
          <w:ilvl w:val="0"/>
          <w:numId w:val="5"/>
        </w:num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s-ES_tradnl"/>
        </w:rPr>
      </w:pPr>
      <w:r w:rsidRPr="003E4135">
        <w:rPr>
          <w:rFonts w:ascii="Calibri" w:eastAsia="MS Mincho" w:hAnsi="Calibri" w:cs="Times New Roman"/>
          <w:sz w:val="24"/>
          <w:szCs w:val="24"/>
          <w:lang w:val="es-ES_tradnl"/>
        </w:rPr>
        <w:t xml:space="preserve">En año 2014 generó 195.400 empleos. </w:t>
      </w:r>
    </w:p>
    <w:p w:rsidR="003E4135" w:rsidRPr="003E4135" w:rsidRDefault="003E4135" w:rsidP="003E4135">
      <w:pPr>
        <w:spacing w:after="0" w:line="240" w:lineRule="auto"/>
        <w:ind w:left="360"/>
        <w:jc w:val="both"/>
        <w:rPr>
          <w:rFonts w:ascii="Calibri" w:eastAsia="MS Mincho" w:hAnsi="Calibri" w:cs="Times New Roman"/>
          <w:sz w:val="24"/>
          <w:szCs w:val="24"/>
          <w:lang w:val="es-ES_tradnl"/>
        </w:rPr>
      </w:pPr>
    </w:p>
    <w:p w:rsidR="003E4135" w:rsidRPr="003E4135" w:rsidRDefault="003E4135" w:rsidP="003E4135">
      <w:pPr>
        <w:numPr>
          <w:ilvl w:val="0"/>
          <w:numId w:val="2"/>
        </w:numPr>
        <w:spacing w:after="0" w:line="240" w:lineRule="auto"/>
        <w:jc w:val="both"/>
        <w:rPr>
          <w:rFonts w:ascii="Calibri" w:eastAsia="MS Mincho" w:hAnsi="Calibri" w:cs="Times New Roman"/>
          <w:b/>
          <w:sz w:val="24"/>
          <w:szCs w:val="24"/>
          <w:lang w:val="es-ES_tradnl"/>
        </w:rPr>
      </w:pPr>
      <w:r w:rsidRPr="003E4135">
        <w:rPr>
          <w:rFonts w:ascii="Calibri" w:eastAsia="MS Mincho" w:hAnsi="Calibri" w:cs="Times New Roman"/>
          <w:b/>
          <w:sz w:val="24"/>
          <w:szCs w:val="24"/>
          <w:lang w:val="es-ES_tradnl"/>
        </w:rPr>
        <w:t xml:space="preserve">Soldadura </w:t>
      </w:r>
    </w:p>
    <w:p w:rsidR="003E4135" w:rsidRPr="003E4135" w:rsidRDefault="003E4135" w:rsidP="003E4135">
      <w:pPr>
        <w:numPr>
          <w:ilvl w:val="0"/>
          <w:numId w:val="6"/>
        </w:num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s-ES_tradnl"/>
        </w:rPr>
      </w:pPr>
      <w:r w:rsidRPr="003E4135">
        <w:rPr>
          <w:rFonts w:ascii="Calibri" w:eastAsia="MS Mincho" w:hAnsi="Calibri" w:cs="Times New Roman"/>
          <w:sz w:val="24"/>
          <w:szCs w:val="24"/>
          <w:lang w:val="es-ES_tradnl"/>
        </w:rPr>
        <w:t>Subsectores priorizados por el PTP son: tubería metálica, estructura y galvanizado, materiales eléctricos, materiales para construcción, bienes de capital, maquinaria y herramientas.</w:t>
      </w:r>
    </w:p>
    <w:p w:rsidR="003E4135" w:rsidRPr="003E4135" w:rsidRDefault="003E4135" w:rsidP="003E4135">
      <w:pPr>
        <w:numPr>
          <w:ilvl w:val="0"/>
          <w:numId w:val="6"/>
        </w:num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s-ES_tradnl"/>
        </w:rPr>
      </w:pPr>
      <w:r w:rsidRPr="003E4135">
        <w:rPr>
          <w:rFonts w:ascii="Calibri" w:eastAsia="MS Mincho" w:hAnsi="Calibri" w:cs="Times New Roman"/>
          <w:sz w:val="24"/>
          <w:szCs w:val="24"/>
          <w:lang w:val="es-ES_tradnl"/>
        </w:rPr>
        <w:t xml:space="preserve">En año 2014 generó 255.00 empleos. </w:t>
      </w:r>
    </w:p>
    <w:p w:rsidR="003E4135" w:rsidRPr="003E4135" w:rsidRDefault="003E4135" w:rsidP="003E4135">
      <w:pPr>
        <w:spacing w:after="0" w:line="240" w:lineRule="auto"/>
        <w:ind w:left="360"/>
        <w:jc w:val="both"/>
        <w:rPr>
          <w:rFonts w:ascii="Calibri" w:eastAsia="MS Mincho" w:hAnsi="Calibri" w:cs="Times New Roman"/>
          <w:sz w:val="24"/>
          <w:szCs w:val="24"/>
          <w:lang w:val="es-ES_tradnl"/>
        </w:rPr>
      </w:pPr>
    </w:p>
    <w:p w:rsidR="003E4135" w:rsidRPr="003E4135" w:rsidRDefault="003E4135" w:rsidP="003E4135">
      <w:pPr>
        <w:numPr>
          <w:ilvl w:val="0"/>
          <w:numId w:val="2"/>
        </w:numPr>
        <w:spacing w:after="0" w:line="240" w:lineRule="auto"/>
        <w:jc w:val="both"/>
        <w:rPr>
          <w:rFonts w:ascii="Calibri" w:eastAsia="MS Mincho" w:hAnsi="Calibri" w:cs="Times New Roman"/>
          <w:b/>
          <w:sz w:val="24"/>
          <w:szCs w:val="24"/>
          <w:lang w:val="es-ES_tradnl"/>
        </w:rPr>
      </w:pPr>
      <w:r w:rsidRPr="003E4135">
        <w:rPr>
          <w:rFonts w:ascii="Calibri" w:eastAsia="MS Mincho" w:hAnsi="Calibri" w:cs="Times New Roman"/>
          <w:b/>
          <w:sz w:val="24"/>
          <w:szCs w:val="24"/>
          <w:lang w:val="es-ES_tradnl"/>
        </w:rPr>
        <w:t>Hotelería y turismo</w:t>
      </w:r>
    </w:p>
    <w:p w:rsidR="003E4135" w:rsidRPr="003E4135" w:rsidRDefault="003E4135" w:rsidP="003E4135">
      <w:pPr>
        <w:numPr>
          <w:ilvl w:val="0"/>
          <w:numId w:val="7"/>
        </w:num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s-ES_tradnl"/>
        </w:rPr>
      </w:pPr>
      <w:r w:rsidRPr="003E4135">
        <w:rPr>
          <w:rFonts w:ascii="Calibri" w:eastAsia="MS Mincho" w:hAnsi="Calibri" w:cs="Times New Roman"/>
          <w:sz w:val="24"/>
          <w:szCs w:val="24"/>
          <w:lang w:val="es-ES_tradnl"/>
        </w:rPr>
        <w:t xml:space="preserve">Es el segundo sector más dinámico de la economía colombiana. </w:t>
      </w:r>
    </w:p>
    <w:p w:rsidR="003E4135" w:rsidRPr="003E4135" w:rsidRDefault="003E4135" w:rsidP="003E4135">
      <w:pPr>
        <w:numPr>
          <w:ilvl w:val="0"/>
          <w:numId w:val="7"/>
        </w:num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s-ES_tradnl"/>
        </w:rPr>
      </w:pPr>
      <w:r w:rsidRPr="003E4135">
        <w:rPr>
          <w:rFonts w:ascii="Calibri" w:eastAsia="MS Mincho" w:hAnsi="Calibri" w:cs="Times New Roman"/>
          <w:sz w:val="24"/>
          <w:szCs w:val="24"/>
          <w:lang w:val="es-ES_tradnl"/>
        </w:rPr>
        <w:t xml:space="preserve">El número de ocupados en este sector (comercio, hoteles y restaurantes) concentró el 27,6%, que equivale a 21.762. </w:t>
      </w:r>
    </w:p>
    <w:p w:rsidR="003E4135" w:rsidRPr="003E4135" w:rsidRDefault="003E4135" w:rsidP="003E4135">
      <w:pPr>
        <w:numPr>
          <w:ilvl w:val="0"/>
          <w:numId w:val="7"/>
        </w:num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s-ES_tradnl"/>
        </w:rPr>
      </w:pPr>
      <w:r w:rsidRPr="003E4135">
        <w:rPr>
          <w:rFonts w:ascii="Calibri" w:eastAsia="MS Mincho" w:hAnsi="Calibri" w:cs="Times New Roman"/>
          <w:sz w:val="24"/>
          <w:szCs w:val="24"/>
          <w:lang w:val="es-ES_tradnl"/>
        </w:rPr>
        <w:t xml:space="preserve">El sector turismo jalona con paso firme la economía nacional, el cual será beneficiado con el proceso de paz. </w:t>
      </w:r>
    </w:p>
    <w:p w:rsidR="00BC7C82" w:rsidRDefault="003E4135"/>
    <w:sectPr w:rsidR="00BC7C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D5FDC"/>
    <w:multiLevelType w:val="hybridMultilevel"/>
    <w:tmpl w:val="987435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52673"/>
    <w:multiLevelType w:val="hybridMultilevel"/>
    <w:tmpl w:val="8D4E9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531E7"/>
    <w:multiLevelType w:val="hybridMultilevel"/>
    <w:tmpl w:val="4F803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E6119"/>
    <w:multiLevelType w:val="hybridMultilevel"/>
    <w:tmpl w:val="94727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9648A"/>
    <w:multiLevelType w:val="hybridMultilevel"/>
    <w:tmpl w:val="7BFACB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D75AC2"/>
    <w:multiLevelType w:val="hybridMultilevel"/>
    <w:tmpl w:val="0ACA20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75D19"/>
    <w:multiLevelType w:val="hybridMultilevel"/>
    <w:tmpl w:val="AFA4A4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35"/>
    <w:rsid w:val="001752F1"/>
    <w:rsid w:val="003906E9"/>
    <w:rsid w:val="003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D9270-B8FA-4A65-9E5D-C62FB067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Marcela Cortes Gutierrez</dc:creator>
  <cp:keywords/>
  <dc:description/>
  <cp:lastModifiedBy>Natalia Marcela Cortes Gutierrez</cp:lastModifiedBy>
  <cp:revision>1</cp:revision>
  <dcterms:created xsi:type="dcterms:W3CDTF">2017-06-27T19:29:00Z</dcterms:created>
  <dcterms:modified xsi:type="dcterms:W3CDTF">2017-06-27T19:32:00Z</dcterms:modified>
</cp:coreProperties>
</file>